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B5B845" w14:textId="77777777" w:rsidR="00F536CA" w:rsidRDefault="003D3548" w:rsidP="009048A5">
      <w:pPr>
        <w:spacing w:before="17"/>
        <w:jc w:val="center"/>
        <w:rPr>
          <w:b/>
          <w:sz w:val="32"/>
        </w:rPr>
      </w:pPr>
      <w:bookmarkStart w:id="0" w:name="_Hlk100052253"/>
      <w:r>
        <w:rPr>
          <w:b/>
          <w:sz w:val="32"/>
        </w:rPr>
        <w:t>Program funkcjonalno-użytkowy</w:t>
      </w:r>
    </w:p>
    <w:p w14:paraId="6A6B078E" w14:textId="77777777" w:rsidR="00F536CA" w:rsidRDefault="00F536CA">
      <w:pPr>
        <w:pStyle w:val="Tekstpodstawowy"/>
        <w:rPr>
          <w:b/>
          <w:sz w:val="20"/>
        </w:rPr>
      </w:pPr>
    </w:p>
    <w:p w14:paraId="270DC048" w14:textId="77777777" w:rsidR="002932C4" w:rsidRDefault="002932C4" w:rsidP="002932C4">
      <w:pPr>
        <w:rPr>
          <w:b/>
        </w:rPr>
      </w:pPr>
    </w:p>
    <w:p w14:paraId="559660FF" w14:textId="77777777" w:rsidR="00F536CA" w:rsidRPr="002932C4" w:rsidRDefault="000C06C0" w:rsidP="001822D9">
      <w:pPr>
        <w:spacing w:line="360" w:lineRule="auto"/>
        <w:rPr>
          <w:sz w:val="24"/>
          <w:szCs w:val="24"/>
        </w:rPr>
      </w:pPr>
      <w:r w:rsidRPr="002932C4">
        <w:rPr>
          <w:b/>
          <w:sz w:val="24"/>
          <w:szCs w:val="24"/>
        </w:rPr>
        <w:t>Nazwa nadana zamówieniu:</w:t>
      </w:r>
    </w:p>
    <w:p w14:paraId="0514047C" w14:textId="052E3C58" w:rsidR="00F857F7" w:rsidRPr="00A82584" w:rsidRDefault="00A82584" w:rsidP="00F82BDC">
      <w:pPr>
        <w:spacing w:line="360" w:lineRule="auto"/>
        <w:jc w:val="both"/>
        <w:rPr>
          <w:sz w:val="24"/>
          <w:szCs w:val="24"/>
        </w:rPr>
      </w:pPr>
      <w:r w:rsidRPr="00A82584">
        <w:rPr>
          <w:sz w:val="24"/>
          <w:szCs w:val="24"/>
        </w:rPr>
        <w:t>" Remont systemu zasilania traktu jonów Cyklotronu AIC-144 "</w:t>
      </w:r>
      <w:r w:rsidR="00281BC9" w:rsidRPr="00A82584">
        <w:rPr>
          <w:sz w:val="24"/>
          <w:szCs w:val="24"/>
        </w:rPr>
        <w:t xml:space="preserve"> w </w:t>
      </w:r>
      <w:r w:rsidR="00F857F7" w:rsidRPr="00A82584">
        <w:rPr>
          <w:sz w:val="24"/>
          <w:szCs w:val="24"/>
        </w:rPr>
        <w:t xml:space="preserve">budynku nr </w:t>
      </w:r>
      <w:r w:rsidRPr="00A82584">
        <w:rPr>
          <w:sz w:val="24"/>
          <w:szCs w:val="24"/>
        </w:rPr>
        <w:t>1</w:t>
      </w:r>
      <w:r w:rsidR="00F857F7" w:rsidRPr="00A82584">
        <w:rPr>
          <w:sz w:val="24"/>
          <w:szCs w:val="24"/>
        </w:rPr>
        <w:t xml:space="preserve"> Instytutu Fizyki Jądrowej im. H</w:t>
      </w:r>
      <w:r w:rsidR="000E6C01">
        <w:rPr>
          <w:sz w:val="24"/>
          <w:szCs w:val="24"/>
        </w:rPr>
        <w:t>enryka</w:t>
      </w:r>
      <w:r w:rsidR="00F857F7" w:rsidRPr="00A82584">
        <w:rPr>
          <w:sz w:val="24"/>
          <w:szCs w:val="24"/>
        </w:rPr>
        <w:t xml:space="preserve"> Niewodniczańskiego</w:t>
      </w:r>
      <w:r w:rsidR="000E6C01">
        <w:rPr>
          <w:sz w:val="24"/>
          <w:szCs w:val="24"/>
        </w:rPr>
        <w:t xml:space="preserve"> Polskiej Akademii Nauk</w:t>
      </w:r>
      <w:r w:rsidR="00F857F7" w:rsidRPr="00A82584">
        <w:rPr>
          <w:sz w:val="24"/>
          <w:szCs w:val="24"/>
        </w:rPr>
        <w:t xml:space="preserve"> w Krakowie. </w:t>
      </w:r>
    </w:p>
    <w:p w14:paraId="6BFCC776" w14:textId="77777777" w:rsidR="002932C4" w:rsidRPr="002932C4" w:rsidRDefault="002932C4" w:rsidP="001822D9">
      <w:pPr>
        <w:spacing w:line="360" w:lineRule="auto"/>
        <w:rPr>
          <w:sz w:val="24"/>
          <w:szCs w:val="24"/>
        </w:rPr>
      </w:pPr>
    </w:p>
    <w:p w14:paraId="5B7CDF78" w14:textId="77777777" w:rsidR="001010EF" w:rsidRPr="00E75AA3" w:rsidRDefault="003D3548" w:rsidP="001822D9">
      <w:pPr>
        <w:spacing w:line="360" w:lineRule="auto"/>
        <w:rPr>
          <w:b/>
          <w:sz w:val="24"/>
          <w:szCs w:val="24"/>
        </w:rPr>
      </w:pPr>
      <w:r w:rsidRPr="002932C4">
        <w:rPr>
          <w:b/>
          <w:sz w:val="24"/>
          <w:szCs w:val="24"/>
        </w:rPr>
        <w:t>Adres obiektu</w:t>
      </w:r>
      <w:r w:rsidR="008361B9" w:rsidRPr="002932C4">
        <w:rPr>
          <w:b/>
          <w:sz w:val="24"/>
          <w:szCs w:val="24"/>
        </w:rPr>
        <w:t xml:space="preserve"> budowlanego</w:t>
      </w:r>
      <w:r w:rsidRPr="002932C4">
        <w:rPr>
          <w:b/>
          <w:sz w:val="24"/>
          <w:szCs w:val="24"/>
        </w:rPr>
        <w:t>:</w:t>
      </w:r>
    </w:p>
    <w:p w14:paraId="6095E41F" w14:textId="77777777" w:rsidR="00E90A73" w:rsidRPr="002932C4" w:rsidRDefault="003D3548" w:rsidP="001822D9">
      <w:pPr>
        <w:spacing w:line="360" w:lineRule="auto"/>
        <w:rPr>
          <w:sz w:val="24"/>
          <w:szCs w:val="24"/>
        </w:rPr>
      </w:pPr>
      <w:r w:rsidRPr="002932C4">
        <w:rPr>
          <w:sz w:val="24"/>
          <w:szCs w:val="24"/>
        </w:rPr>
        <w:t>ul. Radzikowskiego 152, 31-342 Kraków</w:t>
      </w:r>
    </w:p>
    <w:p w14:paraId="715D57D2" w14:textId="77777777" w:rsidR="002932C4" w:rsidRPr="002932C4" w:rsidRDefault="002932C4" w:rsidP="001822D9">
      <w:pPr>
        <w:spacing w:line="360" w:lineRule="auto"/>
        <w:rPr>
          <w:sz w:val="24"/>
          <w:szCs w:val="24"/>
        </w:rPr>
      </w:pPr>
    </w:p>
    <w:p w14:paraId="24FEF5F9" w14:textId="77777777" w:rsidR="00E90A73" w:rsidRPr="002932C4" w:rsidRDefault="00E90A73" w:rsidP="001822D9">
      <w:pPr>
        <w:spacing w:line="360" w:lineRule="auto"/>
        <w:rPr>
          <w:sz w:val="24"/>
          <w:szCs w:val="24"/>
        </w:rPr>
      </w:pPr>
      <w:r w:rsidRPr="002932C4">
        <w:rPr>
          <w:b/>
          <w:sz w:val="24"/>
          <w:szCs w:val="24"/>
        </w:rPr>
        <w:t>Nazwy i kody CPV:</w:t>
      </w:r>
    </w:p>
    <w:p w14:paraId="642F0D79" w14:textId="77777777" w:rsidR="008447C5" w:rsidRDefault="008447C5" w:rsidP="00F857F7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71320000-7 – Usługi inżynierskie w zakresie projektowania</w:t>
      </w:r>
    </w:p>
    <w:p w14:paraId="7C24C7C0" w14:textId="77777777" w:rsidR="00F9329F" w:rsidRDefault="00F9329F" w:rsidP="00F857F7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45300000-1 – Roboty instalacyjne w budynkach</w:t>
      </w:r>
    </w:p>
    <w:p w14:paraId="2A100710" w14:textId="2431C47E" w:rsidR="002932C4" w:rsidRDefault="00F9329F" w:rsidP="00F857F7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45310000-3 – Roboty instalacyjne elektryczne</w:t>
      </w:r>
    </w:p>
    <w:p w14:paraId="747EF00A" w14:textId="42F04F8D" w:rsidR="00A82584" w:rsidRPr="00A82584" w:rsidRDefault="00A82584" w:rsidP="00A82584">
      <w:pPr>
        <w:spacing w:line="360" w:lineRule="auto"/>
        <w:rPr>
          <w:sz w:val="24"/>
          <w:szCs w:val="24"/>
        </w:rPr>
      </w:pPr>
      <w:r w:rsidRPr="00A82584">
        <w:rPr>
          <w:sz w:val="24"/>
          <w:szCs w:val="24"/>
        </w:rPr>
        <w:t xml:space="preserve">45311100-1 </w:t>
      </w:r>
      <w:r w:rsidR="00A90DF6">
        <w:rPr>
          <w:sz w:val="24"/>
          <w:szCs w:val="24"/>
        </w:rPr>
        <w:t xml:space="preserve">– </w:t>
      </w:r>
      <w:r w:rsidRPr="00A82584">
        <w:rPr>
          <w:sz w:val="24"/>
          <w:szCs w:val="24"/>
        </w:rPr>
        <w:t xml:space="preserve">Roboty w zakresie okablowania elektrycznego, </w:t>
      </w:r>
    </w:p>
    <w:p w14:paraId="44CBAA84" w14:textId="68B66F7F" w:rsidR="00A82584" w:rsidRPr="00A82584" w:rsidRDefault="00A82584" w:rsidP="00A82584">
      <w:pPr>
        <w:spacing w:line="360" w:lineRule="auto"/>
        <w:rPr>
          <w:sz w:val="24"/>
          <w:szCs w:val="24"/>
        </w:rPr>
      </w:pPr>
      <w:r w:rsidRPr="00A82584">
        <w:rPr>
          <w:sz w:val="24"/>
          <w:szCs w:val="24"/>
        </w:rPr>
        <w:t xml:space="preserve">45314300-4 </w:t>
      </w:r>
      <w:r w:rsidR="00A90DF6">
        <w:rPr>
          <w:sz w:val="24"/>
          <w:szCs w:val="24"/>
        </w:rPr>
        <w:t xml:space="preserve">– </w:t>
      </w:r>
      <w:r w:rsidRPr="00A82584">
        <w:rPr>
          <w:sz w:val="24"/>
          <w:szCs w:val="24"/>
        </w:rPr>
        <w:t>Instalowanie infrastruktury okablowania,</w:t>
      </w:r>
    </w:p>
    <w:p w14:paraId="54595F98" w14:textId="0808A193" w:rsidR="00A82584" w:rsidRPr="00A82584" w:rsidRDefault="00A82584" w:rsidP="00A82584">
      <w:pPr>
        <w:spacing w:line="360" w:lineRule="auto"/>
        <w:rPr>
          <w:sz w:val="24"/>
          <w:szCs w:val="24"/>
        </w:rPr>
      </w:pPr>
      <w:r w:rsidRPr="00A82584">
        <w:rPr>
          <w:sz w:val="24"/>
          <w:szCs w:val="24"/>
        </w:rPr>
        <w:t>5000000</w:t>
      </w:r>
      <w:r w:rsidR="00176A1D">
        <w:rPr>
          <w:sz w:val="24"/>
          <w:szCs w:val="24"/>
        </w:rPr>
        <w:t>0</w:t>
      </w:r>
      <w:r w:rsidRPr="00A82584">
        <w:rPr>
          <w:sz w:val="24"/>
          <w:szCs w:val="24"/>
        </w:rPr>
        <w:t xml:space="preserve">-5 </w:t>
      </w:r>
      <w:r w:rsidR="00A90DF6">
        <w:rPr>
          <w:sz w:val="24"/>
          <w:szCs w:val="24"/>
        </w:rPr>
        <w:t xml:space="preserve"> – </w:t>
      </w:r>
      <w:r w:rsidRPr="00A82584">
        <w:rPr>
          <w:sz w:val="24"/>
          <w:szCs w:val="24"/>
        </w:rPr>
        <w:t>Usługi naprawcze i konserwacyjne,</w:t>
      </w:r>
    </w:p>
    <w:p w14:paraId="244BDD7B" w14:textId="78D3BBD2" w:rsidR="00A82584" w:rsidRDefault="00A82584" w:rsidP="00A82584">
      <w:pPr>
        <w:spacing w:line="360" w:lineRule="auto"/>
        <w:rPr>
          <w:sz w:val="24"/>
          <w:szCs w:val="24"/>
        </w:rPr>
      </w:pPr>
      <w:r w:rsidRPr="00A82584">
        <w:rPr>
          <w:sz w:val="24"/>
          <w:szCs w:val="24"/>
        </w:rPr>
        <w:t>5190000</w:t>
      </w:r>
      <w:r w:rsidR="00176A1D">
        <w:rPr>
          <w:sz w:val="24"/>
          <w:szCs w:val="24"/>
        </w:rPr>
        <w:t>0</w:t>
      </w:r>
      <w:bookmarkStart w:id="1" w:name="_GoBack"/>
      <w:bookmarkEnd w:id="1"/>
      <w:r w:rsidRPr="00A82584">
        <w:rPr>
          <w:sz w:val="24"/>
          <w:szCs w:val="24"/>
        </w:rPr>
        <w:t xml:space="preserve">-1 </w:t>
      </w:r>
      <w:r w:rsidR="00A90DF6">
        <w:rPr>
          <w:sz w:val="24"/>
          <w:szCs w:val="24"/>
        </w:rPr>
        <w:t xml:space="preserve">– </w:t>
      </w:r>
      <w:r w:rsidRPr="00A82584">
        <w:rPr>
          <w:sz w:val="24"/>
          <w:szCs w:val="24"/>
        </w:rPr>
        <w:t>Usługi instalowania systemów sterowania i kontroli.</w:t>
      </w:r>
    </w:p>
    <w:p w14:paraId="43EBC375" w14:textId="77777777" w:rsidR="00757D97" w:rsidRPr="002932C4" w:rsidRDefault="00757D97" w:rsidP="001822D9">
      <w:pPr>
        <w:spacing w:line="360" w:lineRule="auto"/>
        <w:rPr>
          <w:sz w:val="24"/>
          <w:szCs w:val="24"/>
        </w:rPr>
      </w:pPr>
    </w:p>
    <w:p w14:paraId="46B646C1" w14:textId="77777777" w:rsidR="008361B9" w:rsidRPr="002932C4" w:rsidRDefault="008361B9" w:rsidP="001822D9">
      <w:pPr>
        <w:spacing w:line="360" w:lineRule="auto"/>
        <w:rPr>
          <w:sz w:val="24"/>
          <w:szCs w:val="24"/>
        </w:rPr>
      </w:pPr>
      <w:r w:rsidRPr="002932C4">
        <w:rPr>
          <w:b/>
          <w:sz w:val="24"/>
          <w:szCs w:val="24"/>
        </w:rPr>
        <w:t>Nazwa i adres zamawiającego:</w:t>
      </w:r>
    </w:p>
    <w:p w14:paraId="59C53F7D" w14:textId="77777777" w:rsidR="008361B9" w:rsidRPr="002932C4" w:rsidRDefault="008361B9" w:rsidP="00F82BDC">
      <w:pPr>
        <w:spacing w:line="360" w:lineRule="auto"/>
        <w:jc w:val="both"/>
        <w:rPr>
          <w:sz w:val="24"/>
          <w:szCs w:val="24"/>
        </w:rPr>
      </w:pPr>
      <w:r w:rsidRPr="002932C4">
        <w:rPr>
          <w:sz w:val="24"/>
          <w:szCs w:val="24"/>
        </w:rPr>
        <w:t>Instytut Fizyki Jądrowej im. Henryka Niewodniczańskiego Polskiej Akademii Nauk</w:t>
      </w:r>
    </w:p>
    <w:p w14:paraId="7F219565" w14:textId="77777777" w:rsidR="008361B9" w:rsidRPr="002932C4" w:rsidRDefault="008361B9" w:rsidP="001822D9">
      <w:pPr>
        <w:spacing w:line="360" w:lineRule="auto"/>
        <w:rPr>
          <w:sz w:val="24"/>
          <w:szCs w:val="24"/>
        </w:rPr>
      </w:pPr>
      <w:r w:rsidRPr="002932C4">
        <w:rPr>
          <w:sz w:val="24"/>
          <w:szCs w:val="24"/>
        </w:rPr>
        <w:t>ul. Radzikowskiego 152, 31-342 Kraków</w:t>
      </w:r>
    </w:p>
    <w:p w14:paraId="466D2E9D" w14:textId="77777777" w:rsidR="002932C4" w:rsidRPr="002932C4" w:rsidRDefault="002932C4" w:rsidP="001822D9">
      <w:pPr>
        <w:spacing w:line="360" w:lineRule="auto"/>
        <w:rPr>
          <w:sz w:val="24"/>
          <w:szCs w:val="24"/>
        </w:rPr>
      </w:pPr>
    </w:p>
    <w:p w14:paraId="65A21EAA" w14:textId="77777777" w:rsidR="00C67B83" w:rsidRDefault="008361B9" w:rsidP="003B1773">
      <w:pPr>
        <w:spacing w:line="360" w:lineRule="auto"/>
        <w:rPr>
          <w:b/>
          <w:sz w:val="24"/>
          <w:szCs w:val="24"/>
        </w:rPr>
      </w:pPr>
      <w:r w:rsidRPr="002932C4">
        <w:rPr>
          <w:b/>
          <w:sz w:val="24"/>
          <w:szCs w:val="24"/>
        </w:rPr>
        <w:t>Opracowa</w:t>
      </w:r>
      <w:r w:rsidR="00E75AA3">
        <w:rPr>
          <w:b/>
          <w:sz w:val="24"/>
          <w:szCs w:val="24"/>
        </w:rPr>
        <w:t>ł</w:t>
      </w:r>
      <w:r w:rsidRPr="002932C4">
        <w:rPr>
          <w:b/>
          <w:sz w:val="24"/>
          <w:szCs w:val="24"/>
        </w:rPr>
        <w:t>:</w:t>
      </w:r>
    </w:p>
    <w:p w14:paraId="177F539A" w14:textId="21C001B3" w:rsidR="00E75AA3" w:rsidRPr="00A82584" w:rsidRDefault="00A82584" w:rsidP="003B1773">
      <w:pPr>
        <w:spacing w:line="360" w:lineRule="auto"/>
        <w:rPr>
          <w:b/>
          <w:sz w:val="24"/>
          <w:szCs w:val="24"/>
        </w:rPr>
      </w:pPr>
      <w:r w:rsidRPr="00A82584">
        <w:rPr>
          <w:b/>
          <w:sz w:val="24"/>
          <w:szCs w:val="24"/>
        </w:rPr>
        <w:t>Paweł Bogdali</w:t>
      </w:r>
    </w:p>
    <w:p w14:paraId="0AB6E762" w14:textId="77777777" w:rsidR="00431266" w:rsidRDefault="00431266"/>
    <w:p w14:paraId="25D74311" w14:textId="77777777" w:rsidR="00431266" w:rsidRDefault="00431266"/>
    <w:p w14:paraId="4E3499F3" w14:textId="77777777" w:rsidR="00431266" w:rsidRPr="00431266" w:rsidRDefault="00431266" w:rsidP="00431266">
      <w:pPr>
        <w:spacing w:line="360" w:lineRule="auto"/>
        <w:rPr>
          <w:sz w:val="24"/>
          <w:szCs w:val="24"/>
        </w:rPr>
      </w:pPr>
      <w:r w:rsidRPr="00431266">
        <w:rPr>
          <w:sz w:val="24"/>
          <w:szCs w:val="24"/>
        </w:rPr>
        <w:t>Data opracowania:</w:t>
      </w:r>
    </w:p>
    <w:p w14:paraId="5302D0A6" w14:textId="4EB94A34" w:rsidR="00431266" w:rsidRPr="00A82584" w:rsidRDefault="00A82584" w:rsidP="00431266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Wrzesień</w:t>
      </w:r>
      <w:r w:rsidR="00431266" w:rsidRPr="00A82584">
        <w:rPr>
          <w:sz w:val="24"/>
          <w:szCs w:val="24"/>
        </w:rPr>
        <w:t xml:space="preserve"> 202</w:t>
      </w:r>
      <w:r w:rsidR="00F82BDC" w:rsidRPr="00A82584">
        <w:rPr>
          <w:sz w:val="24"/>
          <w:szCs w:val="24"/>
        </w:rPr>
        <w:t>5</w:t>
      </w:r>
      <w:r w:rsidR="00431266" w:rsidRPr="00A82584">
        <w:rPr>
          <w:sz w:val="24"/>
          <w:szCs w:val="24"/>
        </w:rPr>
        <w:t>r.</w:t>
      </w:r>
    </w:p>
    <w:p w14:paraId="2E0B542F" w14:textId="77777777" w:rsidR="00C67B83" w:rsidRPr="00C00656" w:rsidRDefault="00C67B83">
      <w:r w:rsidRPr="00C00656">
        <w:br w:type="page"/>
      </w:r>
    </w:p>
    <w:sdt>
      <w:sdtPr>
        <w:rPr>
          <w:rFonts w:asciiTheme="minorHAnsi" w:eastAsia="Calibri" w:hAnsiTheme="minorHAnsi" w:cstheme="minorHAnsi"/>
          <w:b/>
          <w:color w:val="000000" w:themeColor="text1"/>
          <w:sz w:val="28"/>
          <w:szCs w:val="28"/>
          <w:lang w:bidi="pl-PL"/>
        </w:rPr>
        <w:id w:val="822707593"/>
        <w:docPartObj>
          <w:docPartGallery w:val="Table of Contents"/>
          <w:docPartUnique/>
        </w:docPartObj>
      </w:sdtPr>
      <w:sdtEndPr>
        <w:rPr>
          <w:rFonts w:ascii="Calibri" w:hAnsi="Calibri" w:cs="Calibri"/>
          <w:b w:val="0"/>
          <w:bCs/>
          <w:color w:val="auto"/>
          <w:sz w:val="22"/>
          <w:szCs w:val="22"/>
        </w:rPr>
      </w:sdtEndPr>
      <w:sdtContent>
        <w:p w14:paraId="03A96DCA" w14:textId="77777777" w:rsidR="002932C4" w:rsidRPr="00FD7A96" w:rsidRDefault="002932C4">
          <w:pPr>
            <w:pStyle w:val="Nagwekspisutreci"/>
            <w:rPr>
              <w:rFonts w:asciiTheme="minorHAnsi" w:hAnsiTheme="minorHAnsi" w:cstheme="minorHAnsi"/>
              <w:b/>
              <w:color w:val="000000" w:themeColor="text1"/>
              <w:sz w:val="28"/>
              <w:szCs w:val="28"/>
            </w:rPr>
          </w:pPr>
          <w:r w:rsidRPr="00FD7A96">
            <w:rPr>
              <w:rFonts w:asciiTheme="minorHAnsi" w:hAnsiTheme="minorHAnsi" w:cstheme="minorHAnsi"/>
              <w:b/>
              <w:color w:val="000000" w:themeColor="text1"/>
              <w:sz w:val="28"/>
              <w:szCs w:val="28"/>
            </w:rPr>
            <w:t>Spis zawartości programu</w:t>
          </w:r>
        </w:p>
        <w:p w14:paraId="15E58247" w14:textId="77777777" w:rsidR="001822D9" w:rsidRPr="00C00656" w:rsidRDefault="001822D9" w:rsidP="001822D9">
          <w:pPr>
            <w:rPr>
              <w:lang w:bidi="ar-SA"/>
            </w:rPr>
          </w:pPr>
        </w:p>
        <w:p w14:paraId="21DFF98D" w14:textId="130E7468" w:rsidR="00633873" w:rsidRDefault="002932C4">
          <w:pPr>
            <w:pStyle w:val="Spistreci1"/>
            <w:tabs>
              <w:tab w:val="left" w:pos="440"/>
              <w:tab w:val="right" w:leader="dot" w:pos="9300"/>
            </w:tabs>
            <w:rPr>
              <w:rFonts w:asciiTheme="minorHAnsi" w:eastAsiaTheme="minorEastAsia" w:hAnsiTheme="minorHAnsi" w:cstheme="minorBidi"/>
              <w:noProof/>
              <w:lang w:bidi="ar-SA"/>
            </w:rPr>
          </w:pPr>
          <w:r w:rsidRPr="004055EA">
            <w:fldChar w:fldCharType="begin"/>
          </w:r>
          <w:r w:rsidRPr="004055EA">
            <w:instrText xml:space="preserve"> TOC \o "1-3" \h \z \u </w:instrText>
          </w:r>
          <w:r w:rsidRPr="004055EA">
            <w:fldChar w:fldCharType="separate"/>
          </w:r>
          <w:hyperlink w:anchor="_Toc209771222" w:history="1">
            <w:r w:rsidR="00633873" w:rsidRPr="00EF4A7D">
              <w:rPr>
                <w:rStyle w:val="Hipercze"/>
                <w:noProof/>
              </w:rPr>
              <w:t>I.</w:t>
            </w:r>
            <w:r w:rsidR="00633873">
              <w:rPr>
                <w:rFonts w:asciiTheme="minorHAnsi" w:eastAsiaTheme="minorEastAsia" w:hAnsiTheme="minorHAnsi" w:cstheme="minorBidi"/>
                <w:noProof/>
                <w:lang w:bidi="ar-SA"/>
              </w:rPr>
              <w:tab/>
            </w:r>
            <w:r w:rsidR="00633873" w:rsidRPr="00EF4A7D">
              <w:rPr>
                <w:rStyle w:val="Hipercze"/>
                <w:noProof/>
              </w:rPr>
              <w:t>Część opisowa</w:t>
            </w:r>
            <w:r w:rsidR="00633873">
              <w:rPr>
                <w:noProof/>
                <w:webHidden/>
              </w:rPr>
              <w:tab/>
            </w:r>
            <w:r w:rsidR="00633873">
              <w:rPr>
                <w:noProof/>
                <w:webHidden/>
              </w:rPr>
              <w:fldChar w:fldCharType="begin"/>
            </w:r>
            <w:r w:rsidR="00633873">
              <w:rPr>
                <w:noProof/>
                <w:webHidden/>
              </w:rPr>
              <w:instrText xml:space="preserve"> PAGEREF _Toc209771222 \h </w:instrText>
            </w:r>
            <w:r w:rsidR="00633873">
              <w:rPr>
                <w:noProof/>
                <w:webHidden/>
              </w:rPr>
            </w:r>
            <w:r w:rsidR="00633873">
              <w:rPr>
                <w:noProof/>
                <w:webHidden/>
              </w:rPr>
              <w:fldChar w:fldCharType="separate"/>
            </w:r>
            <w:r w:rsidR="00633873">
              <w:rPr>
                <w:noProof/>
                <w:webHidden/>
              </w:rPr>
              <w:t>4</w:t>
            </w:r>
            <w:r w:rsidR="00633873">
              <w:rPr>
                <w:noProof/>
                <w:webHidden/>
              </w:rPr>
              <w:fldChar w:fldCharType="end"/>
            </w:r>
          </w:hyperlink>
        </w:p>
        <w:p w14:paraId="287561AD" w14:textId="7DB441AB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23" w:history="1">
            <w:r w:rsidR="00633873" w:rsidRPr="00EF4A7D">
              <w:rPr>
                <w:rStyle w:val="Hipercze"/>
              </w:rPr>
              <w:t>1.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Opis ogólny przedmiotu zamówienia: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_Toc209771223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4</w:t>
            </w:r>
            <w:r w:rsidR="00633873">
              <w:rPr>
                <w:webHidden/>
              </w:rPr>
              <w:fldChar w:fldCharType="end"/>
            </w:r>
          </w:hyperlink>
        </w:p>
        <w:p w14:paraId="3A310051" w14:textId="6828F344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24" w:history="1">
            <w:r w:rsidR="00633873" w:rsidRPr="00EF4A7D">
              <w:rPr>
                <w:rStyle w:val="Hipercze"/>
              </w:rPr>
              <w:t>1.1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Cel zamówienia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_Toc209771224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4</w:t>
            </w:r>
            <w:r w:rsidR="00633873">
              <w:rPr>
                <w:webHidden/>
              </w:rPr>
              <w:fldChar w:fldCharType="end"/>
            </w:r>
          </w:hyperlink>
        </w:p>
        <w:p w14:paraId="04E5EE6F" w14:textId="2CF0F08F" w:rsidR="00633873" w:rsidRPr="003E6944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25" w:history="1">
            <w:r w:rsidR="00633873" w:rsidRPr="003E6944">
              <w:rPr>
                <w:rStyle w:val="Hipercze"/>
              </w:rPr>
              <w:t>1.2</w:t>
            </w:r>
            <w:r w:rsidR="00633873" w:rsidRPr="003E6944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3E6944">
              <w:rPr>
                <w:rStyle w:val="Hipercze"/>
              </w:rPr>
              <w:t>Zakres robót budowlanych obejmujących przedmiot zamówienia:</w:t>
            </w:r>
            <w:r w:rsidR="00633873" w:rsidRPr="003E6944">
              <w:rPr>
                <w:webHidden/>
              </w:rPr>
              <w:tab/>
            </w:r>
            <w:r w:rsidR="00633873" w:rsidRPr="003E6944">
              <w:rPr>
                <w:webHidden/>
              </w:rPr>
              <w:fldChar w:fldCharType="begin"/>
            </w:r>
            <w:r w:rsidR="00633873" w:rsidRPr="003E6944">
              <w:rPr>
                <w:webHidden/>
              </w:rPr>
              <w:instrText xml:space="preserve"> PAGEREF _Toc209771225 \h </w:instrText>
            </w:r>
            <w:r w:rsidR="00633873" w:rsidRPr="003E6944">
              <w:rPr>
                <w:webHidden/>
              </w:rPr>
            </w:r>
            <w:r w:rsidR="00633873" w:rsidRPr="003E6944">
              <w:rPr>
                <w:webHidden/>
              </w:rPr>
              <w:fldChar w:fldCharType="separate"/>
            </w:r>
            <w:r w:rsidR="00633873" w:rsidRPr="003E6944">
              <w:rPr>
                <w:webHidden/>
              </w:rPr>
              <w:t>4</w:t>
            </w:r>
            <w:r w:rsidR="00633873" w:rsidRPr="003E6944">
              <w:rPr>
                <w:webHidden/>
              </w:rPr>
              <w:fldChar w:fldCharType="end"/>
            </w:r>
          </w:hyperlink>
        </w:p>
        <w:p w14:paraId="03F8C4FC" w14:textId="39B678CB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26" w:history="1">
            <w:r w:rsidR="00633873" w:rsidRPr="00EF4A7D">
              <w:rPr>
                <w:rStyle w:val="Hipercze"/>
              </w:rPr>
              <w:t>1.3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Zakres robót w części dotyczącej opracowania projektu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_Toc209771226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4</w:t>
            </w:r>
            <w:r w:rsidR="00633873">
              <w:rPr>
                <w:webHidden/>
              </w:rPr>
              <w:fldChar w:fldCharType="end"/>
            </w:r>
          </w:hyperlink>
        </w:p>
        <w:p w14:paraId="79A9B4E9" w14:textId="2D84E602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27" w:history="1">
            <w:r w:rsidR="00633873" w:rsidRPr="00EF4A7D">
              <w:rPr>
                <w:rStyle w:val="Hipercze"/>
              </w:rPr>
              <w:t>1.4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Aktualne uwarunkowania wykonania przedmiotu zamówienia (stan istniejący)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_Toc209771227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5</w:t>
            </w:r>
            <w:r w:rsidR="00633873">
              <w:rPr>
                <w:webHidden/>
              </w:rPr>
              <w:fldChar w:fldCharType="end"/>
            </w:r>
          </w:hyperlink>
        </w:p>
        <w:p w14:paraId="7E8E45C7" w14:textId="587961A9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28" w:history="1">
            <w:r w:rsidR="00633873" w:rsidRPr="00EF4A7D">
              <w:rPr>
                <w:rStyle w:val="Hipercze"/>
              </w:rPr>
              <w:t>1.5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Ogólne właściwości funkcjonalno-użytkowe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_Toc209771228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5</w:t>
            </w:r>
            <w:r w:rsidR="00633873">
              <w:rPr>
                <w:webHidden/>
              </w:rPr>
              <w:fldChar w:fldCharType="end"/>
            </w:r>
          </w:hyperlink>
        </w:p>
        <w:p w14:paraId="3317DC4E" w14:textId="46059362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29" w:history="1">
            <w:r w:rsidR="00633873" w:rsidRPr="00EF4A7D">
              <w:rPr>
                <w:rStyle w:val="Hipercze"/>
              </w:rPr>
              <w:t>2.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Wymagania Zamawiającego w stosunku do przedmiotu zamówienia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_Toc209771229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5</w:t>
            </w:r>
            <w:r w:rsidR="00633873">
              <w:rPr>
                <w:webHidden/>
              </w:rPr>
              <w:fldChar w:fldCharType="end"/>
            </w:r>
          </w:hyperlink>
        </w:p>
        <w:p w14:paraId="356B5D4D" w14:textId="7DF3FDC2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30" w:history="1">
            <w:r w:rsidR="00633873" w:rsidRPr="00EF4A7D">
              <w:rPr>
                <w:rStyle w:val="Hipercze"/>
              </w:rPr>
              <w:t>2.1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Wymagania podstawowe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_Toc209771230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5</w:t>
            </w:r>
            <w:r w:rsidR="00633873">
              <w:rPr>
                <w:webHidden/>
              </w:rPr>
              <w:fldChar w:fldCharType="end"/>
            </w:r>
          </w:hyperlink>
        </w:p>
        <w:p w14:paraId="72E718F4" w14:textId="36B0C336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31" w:history="1">
            <w:r w:rsidR="00633873" w:rsidRPr="00EF4A7D">
              <w:rPr>
                <w:rStyle w:val="Hipercze"/>
              </w:rPr>
              <w:t>2.2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Wymagania architektoniczne i konstrukcyjne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_Toc209771231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5</w:t>
            </w:r>
            <w:r w:rsidR="00633873">
              <w:rPr>
                <w:webHidden/>
              </w:rPr>
              <w:fldChar w:fldCharType="end"/>
            </w:r>
          </w:hyperlink>
        </w:p>
        <w:p w14:paraId="26B53B82" w14:textId="3F9742E6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32" w:history="1">
            <w:r w:rsidR="00633873" w:rsidRPr="00EF4A7D">
              <w:rPr>
                <w:rStyle w:val="Hipercze"/>
              </w:rPr>
              <w:t>2.3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Wymagania dotyczące robót budowlanych i montażowych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_Toc209771232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5</w:t>
            </w:r>
            <w:r w:rsidR="00633873">
              <w:rPr>
                <w:webHidden/>
              </w:rPr>
              <w:fldChar w:fldCharType="end"/>
            </w:r>
          </w:hyperlink>
        </w:p>
        <w:p w14:paraId="11B8AF3D" w14:textId="3108391F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33" w:history="1">
            <w:r w:rsidR="00633873" w:rsidRPr="00EF4A7D">
              <w:rPr>
                <w:rStyle w:val="Hipercze"/>
              </w:rPr>
              <w:t>2.4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Wymagania funkcjonalno-użytkowe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_Toc209771233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6</w:t>
            </w:r>
            <w:r w:rsidR="00633873">
              <w:rPr>
                <w:webHidden/>
              </w:rPr>
              <w:fldChar w:fldCharType="end"/>
            </w:r>
          </w:hyperlink>
        </w:p>
        <w:p w14:paraId="752775CC" w14:textId="3FD538FE" w:rsidR="00633873" w:rsidRDefault="00896544">
          <w:pPr>
            <w:pStyle w:val="Spistreci1"/>
            <w:tabs>
              <w:tab w:val="left" w:pos="440"/>
              <w:tab w:val="right" w:leader="dot" w:pos="9300"/>
            </w:tabs>
            <w:rPr>
              <w:rFonts w:asciiTheme="minorHAnsi" w:eastAsiaTheme="minorEastAsia" w:hAnsiTheme="minorHAnsi" w:cstheme="minorBidi"/>
              <w:noProof/>
              <w:lang w:bidi="ar-SA"/>
            </w:rPr>
          </w:pPr>
          <w:hyperlink w:anchor="_Toc209771234" w:history="1">
            <w:r w:rsidR="00633873" w:rsidRPr="00EF4A7D">
              <w:rPr>
                <w:rStyle w:val="Hipercze"/>
                <w:noProof/>
              </w:rPr>
              <w:t>II.</w:t>
            </w:r>
            <w:r w:rsidR="00633873">
              <w:rPr>
                <w:rFonts w:asciiTheme="minorHAnsi" w:eastAsiaTheme="minorEastAsia" w:hAnsiTheme="minorHAnsi" w:cstheme="minorBidi"/>
                <w:noProof/>
                <w:lang w:bidi="ar-SA"/>
              </w:rPr>
              <w:tab/>
            </w:r>
            <w:r w:rsidR="00633873" w:rsidRPr="00EF4A7D">
              <w:rPr>
                <w:rStyle w:val="Hipercze"/>
                <w:noProof/>
              </w:rPr>
              <w:t>Część</w:t>
            </w:r>
            <w:r w:rsidR="00633873" w:rsidRPr="00EF4A7D">
              <w:rPr>
                <w:rStyle w:val="Hipercze"/>
                <w:noProof/>
                <w:spacing w:val="-2"/>
              </w:rPr>
              <w:t xml:space="preserve"> </w:t>
            </w:r>
            <w:r w:rsidR="00633873" w:rsidRPr="00EF4A7D">
              <w:rPr>
                <w:rStyle w:val="Hipercze"/>
                <w:noProof/>
              </w:rPr>
              <w:t>informacyjna</w:t>
            </w:r>
            <w:r w:rsidR="00633873">
              <w:rPr>
                <w:noProof/>
                <w:webHidden/>
              </w:rPr>
              <w:tab/>
            </w:r>
            <w:r w:rsidR="00633873">
              <w:rPr>
                <w:noProof/>
                <w:webHidden/>
              </w:rPr>
              <w:fldChar w:fldCharType="begin"/>
            </w:r>
            <w:r w:rsidR="00633873">
              <w:rPr>
                <w:noProof/>
                <w:webHidden/>
              </w:rPr>
              <w:instrText xml:space="preserve"> PAGEREF _Toc209771234 \h </w:instrText>
            </w:r>
            <w:r w:rsidR="00633873">
              <w:rPr>
                <w:noProof/>
                <w:webHidden/>
              </w:rPr>
            </w:r>
            <w:r w:rsidR="00633873">
              <w:rPr>
                <w:noProof/>
                <w:webHidden/>
              </w:rPr>
              <w:fldChar w:fldCharType="separate"/>
            </w:r>
            <w:r w:rsidR="00633873">
              <w:rPr>
                <w:noProof/>
                <w:webHidden/>
              </w:rPr>
              <w:t>12</w:t>
            </w:r>
            <w:r w:rsidR="00633873">
              <w:rPr>
                <w:noProof/>
                <w:webHidden/>
              </w:rPr>
              <w:fldChar w:fldCharType="end"/>
            </w:r>
          </w:hyperlink>
        </w:p>
        <w:p w14:paraId="05DF0D9F" w14:textId="0B3B5141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35" w:history="1">
            <w:r w:rsidR="00633873" w:rsidRPr="00EF4A7D">
              <w:rPr>
                <w:rStyle w:val="Hipercze"/>
              </w:rPr>
              <w:t>3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Wytyczne inwestorskie i uwarunkowania związane z wykonaniem zamówienia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_Toc209771235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12</w:t>
            </w:r>
            <w:r w:rsidR="00633873">
              <w:rPr>
                <w:webHidden/>
              </w:rPr>
              <w:fldChar w:fldCharType="end"/>
            </w:r>
          </w:hyperlink>
        </w:p>
        <w:p w14:paraId="591A3FA3" w14:textId="643FD0F7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36" w:history="1">
            <w:r w:rsidR="00633873" w:rsidRPr="00EF4A7D">
              <w:rPr>
                <w:rStyle w:val="Hipercze"/>
              </w:rPr>
              <w:t>3.1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Prawo do dysponowania nieruchomością w celu wykonania robót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_Toc209771236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12</w:t>
            </w:r>
            <w:r w:rsidR="00633873">
              <w:rPr>
                <w:webHidden/>
              </w:rPr>
              <w:fldChar w:fldCharType="end"/>
            </w:r>
          </w:hyperlink>
        </w:p>
        <w:p w14:paraId="5F0836DD" w14:textId="36902630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37" w:history="1">
            <w:r w:rsidR="00633873" w:rsidRPr="00EF4A7D">
              <w:rPr>
                <w:rStyle w:val="Hipercze"/>
              </w:rPr>
              <w:t>3.2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Podstawowe przepisy prawne związane z projektowaniem i wykonaniem robót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_Toc209771237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12</w:t>
            </w:r>
            <w:r w:rsidR="00633873">
              <w:rPr>
                <w:webHidden/>
              </w:rPr>
              <w:fldChar w:fldCharType="end"/>
            </w:r>
          </w:hyperlink>
        </w:p>
        <w:p w14:paraId="592DB6A4" w14:textId="34670E11" w:rsidR="00633873" w:rsidRDefault="00896544" w:rsidP="003E6944">
          <w:pPr>
            <w:pStyle w:val="Spistreci2"/>
            <w:rPr>
              <w:rFonts w:asciiTheme="minorHAnsi" w:eastAsiaTheme="minorEastAsia" w:hAnsiTheme="minorHAnsi" w:cstheme="minorBidi"/>
              <w:lang w:bidi="ar-SA"/>
            </w:rPr>
          </w:pPr>
          <w:hyperlink w:anchor="_Toc209771238" w:history="1">
            <w:r w:rsidR="00633873" w:rsidRPr="00EF4A7D">
              <w:rPr>
                <w:rStyle w:val="Hipercze"/>
              </w:rPr>
              <w:t>3.3</w:t>
            </w:r>
            <w:r w:rsidR="00633873">
              <w:rPr>
                <w:rFonts w:asciiTheme="minorHAnsi" w:eastAsiaTheme="minorEastAsia" w:hAnsiTheme="minorHAnsi" w:cstheme="minorBidi"/>
                <w:lang w:bidi="ar-SA"/>
              </w:rPr>
              <w:tab/>
            </w:r>
            <w:r w:rsidR="00633873" w:rsidRPr="00EF4A7D">
              <w:rPr>
                <w:rStyle w:val="Hipercze"/>
              </w:rPr>
              <w:t>Informacje niezbędne do zaprojektowania i wykonania robót budowlanych</w:t>
            </w:r>
            <w:r w:rsidR="00633873">
              <w:rPr>
                <w:webHidden/>
              </w:rPr>
              <w:tab/>
            </w:r>
            <w:r w:rsidR="00633873">
              <w:rPr>
                <w:webHidden/>
              </w:rPr>
              <w:fldChar w:fldCharType="begin"/>
            </w:r>
            <w:r w:rsidR="00633873">
              <w:rPr>
                <w:webHidden/>
              </w:rPr>
              <w:instrText xml:space="preserve"> PAGEREF _Toc209771238 \h </w:instrText>
            </w:r>
            <w:r w:rsidR="00633873">
              <w:rPr>
                <w:webHidden/>
              </w:rPr>
            </w:r>
            <w:r w:rsidR="00633873">
              <w:rPr>
                <w:webHidden/>
              </w:rPr>
              <w:fldChar w:fldCharType="separate"/>
            </w:r>
            <w:r w:rsidR="00633873">
              <w:rPr>
                <w:webHidden/>
              </w:rPr>
              <w:t>13</w:t>
            </w:r>
            <w:r w:rsidR="00633873">
              <w:rPr>
                <w:webHidden/>
              </w:rPr>
              <w:fldChar w:fldCharType="end"/>
            </w:r>
          </w:hyperlink>
        </w:p>
        <w:p w14:paraId="3CF5AB98" w14:textId="3C311170" w:rsidR="002932C4" w:rsidRPr="004055EA" w:rsidRDefault="002932C4">
          <w:r w:rsidRPr="004055EA">
            <w:rPr>
              <w:bCs/>
            </w:rPr>
            <w:fldChar w:fldCharType="end"/>
          </w:r>
        </w:p>
      </w:sdtContent>
    </w:sdt>
    <w:p w14:paraId="37C4C3E1" w14:textId="77777777" w:rsidR="002932C4" w:rsidRDefault="002932C4" w:rsidP="002932C4"/>
    <w:p w14:paraId="129B6A87" w14:textId="77777777" w:rsidR="002932C4" w:rsidRDefault="002932C4">
      <w:r>
        <w:br w:type="page"/>
      </w:r>
    </w:p>
    <w:p w14:paraId="6F528413" w14:textId="77777777" w:rsidR="008361B9" w:rsidRPr="002932C4" w:rsidRDefault="008361B9" w:rsidP="0020235D">
      <w:pPr>
        <w:pStyle w:val="Nagwek1"/>
        <w:numPr>
          <w:ilvl w:val="0"/>
          <w:numId w:val="4"/>
        </w:numPr>
      </w:pPr>
      <w:bookmarkStart w:id="2" w:name="_Toc209771222"/>
      <w:bookmarkStart w:id="3" w:name="_Hlk100052261"/>
      <w:bookmarkEnd w:id="0"/>
      <w:r w:rsidRPr="002932C4">
        <w:lastRenderedPageBreak/>
        <w:t>Część opisowa</w:t>
      </w:r>
      <w:bookmarkEnd w:id="2"/>
    </w:p>
    <w:p w14:paraId="4BA1AE3C" w14:textId="77777777" w:rsidR="00A324F1" w:rsidRDefault="009D6E9C" w:rsidP="0020235D">
      <w:pPr>
        <w:pStyle w:val="Nagwek2"/>
        <w:numPr>
          <w:ilvl w:val="0"/>
          <w:numId w:val="5"/>
        </w:numPr>
        <w:spacing w:before="194"/>
      </w:pPr>
      <w:bookmarkStart w:id="4" w:name="_Toc209771223"/>
      <w:r>
        <w:t>Opis ogólny przedmiotu zamówienia:</w:t>
      </w:r>
      <w:bookmarkEnd w:id="4"/>
    </w:p>
    <w:p w14:paraId="14A60BD7" w14:textId="77777777" w:rsidR="00F536CA" w:rsidRPr="00834998" w:rsidRDefault="009B58D5" w:rsidP="0020235D">
      <w:pPr>
        <w:pStyle w:val="Nagwek2"/>
        <w:numPr>
          <w:ilvl w:val="1"/>
          <w:numId w:val="5"/>
        </w:numPr>
        <w:spacing w:before="194" w:line="360" w:lineRule="auto"/>
        <w:ind w:left="641" w:hanging="357"/>
        <w:rPr>
          <w:sz w:val="20"/>
        </w:rPr>
      </w:pPr>
      <w:bookmarkStart w:id="5" w:name="_Toc209771224"/>
      <w:r>
        <w:t>Cel zamówienia</w:t>
      </w:r>
      <w:bookmarkEnd w:id="5"/>
    </w:p>
    <w:bookmarkEnd w:id="3"/>
    <w:p w14:paraId="4120FAFE" w14:textId="59CDA15B" w:rsidR="00F857F7" w:rsidRPr="002A4B14" w:rsidRDefault="00F857F7" w:rsidP="00F82BDC">
      <w:pPr>
        <w:spacing w:line="360" w:lineRule="auto"/>
        <w:jc w:val="both"/>
        <w:rPr>
          <w:sz w:val="24"/>
          <w:szCs w:val="24"/>
        </w:rPr>
      </w:pPr>
      <w:r w:rsidRPr="00AE5CDC">
        <w:rPr>
          <w:sz w:val="24"/>
          <w:szCs w:val="24"/>
        </w:rPr>
        <w:t xml:space="preserve">Przedmiotem zamówienia jest </w:t>
      </w:r>
      <w:r w:rsidR="00A82584">
        <w:rPr>
          <w:sz w:val="24"/>
          <w:szCs w:val="24"/>
        </w:rPr>
        <w:t>r</w:t>
      </w:r>
      <w:r w:rsidR="00A82584" w:rsidRPr="00A82584">
        <w:rPr>
          <w:sz w:val="24"/>
          <w:szCs w:val="24"/>
        </w:rPr>
        <w:t>emont systemu zasilania traktu jonów Cyklotronu AIC-144</w:t>
      </w:r>
      <w:r w:rsidR="00842B77">
        <w:rPr>
          <w:sz w:val="24"/>
          <w:szCs w:val="24"/>
        </w:rPr>
        <w:t xml:space="preserve"> </w:t>
      </w:r>
      <w:r w:rsidR="00842B77" w:rsidRPr="00DA44D0">
        <w:rPr>
          <w:sz w:val="24"/>
          <w:szCs w:val="24"/>
        </w:rPr>
        <w:t>(dalej: system)</w:t>
      </w:r>
      <w:r w:rsidR="00A82584">
        <w:rPr>
          <w:sz w:val="24"/>
          <w:szCs w:val="24"/>
        </w:rPr>
        <w:t xml:space="preserve"> </w:t>
      </w:r>
      <w:r w:rsidR="000D2976" w:rsidRPr="00A82584">
        <w:rPr>
          <w:sz w:val="24"/>
          <w:szCs w:val="24"/>
        </w:rPr>
        <w:t xml:space="preserve">w budynku nr </w:t>
      </w:r>
      <w:r w:rsidR="00A82584" w:rsidRPr="00A82584">
        <w:rPr>
          <w:sz w:val="24"/>
          <w:szCs w:val="24"/>
        </w:rPr>
        <w:t>1</w:t>
      </w:r>
      <w:r w:rsidR="000D2976" w:rsidRPr="00A82584">
        <w:rPr>
          <w:sz w:val="24"/>
          <w:szCs w:val="24"/>
        </w:rPr>
        <w:t xml:space="preserve"> </w:t>
      </w:r>
      <w:r w:rsidRPr="00AE5CDC">
        <w:rPr>
          <w:sz w:val="24"/>
          <w:szCs w:val="24"/>
        </w:rPr>
        <w:t>Instytutu Fizyki Jądrowej im. H</w:t>
      </w:r>
      <w:r w:rsidR="000E6C01">
        <w:rPr>
          <w:sz w:val="24"/>
          <w:szCs w:val="24"/>
        </w:rPr>
        <w:t>enryka</w:t>
      </w:r>
      <w:r w:rsidRPr="00AE5CDC">
        <w:rPr>
          <w:sz w:val="24"/>
          <w:szCs w:val="24"/>
        </w:rPr>
        <w:t xml:space="preserve"> Niewodniczańskiego Polskiej Akademii Nauk</w:t>
      </w:r>
      <w:r w:rsidR="0078790E">
        <w:rPr>
          <w:sz w:val="24"/>
          <w:szCs w:val="24"/>
        </w:rPr>
        <w:t xml:space="preserve"> </w:t>
      </w:r>
      <w:r w:rsidRPr="00AE5CDC">
        <w:rPr>
          <w:sz w:val="24"/>
          <w:szCs w:val="24"/>
        </w:rPr>
        <w:t>w Krakowie</w:t>
      </w:r>
      <w:r w:rsidR="000D2976">
        <w:rPr>
          <w:sz w:val="24"/>
          <w:szCs w:val="24"/>
        </w:rPr>
        <w:t xml:space="preserve"> </w:t>
      </w:r>
      <w:r w:rsidR="00FC6EE2">
        <w:rPr>
          <w:sz w:val="24"/>
          <w:szCs w:val="24"/>
        </w:rPr>
        <w:t>wraz z przygotowaniem projektu rozmieszczenia elementów instalacji</w:t>
      </w:r>
      <w:r w:rsidRPr="00AE5CDC">
        <w:rPr>
          <w:sz w:val="24"/>
          <w:szCs w:val="24"/>
        </w:rPr>
        <w:t>.</w:t>
      </w:r>
    </w:p>
    <w:p w14:paraId="2949AB7B" w14:textId="77777777" w:rsidR="00AE2AE2" w:rsidRPr="00115C47" w:rsidRDefault="00AE2AE2" w:rsidP="00115C47">
      <w:pPr>
        <w:pStyle w:val="Akapitzlist"/>
        <w:widowControl/>
        <w:numPr>
          <w:ilvl w:val="1"/>
          <w:numId w:val="5"/>
        </w:numPr>
        <w:autoSpaceDE/>
        <w:autoSpaceDN/>
        <w:spacing w:before="52" w:after="160" w:line="259" w:lineRule="auto"/>
        <w:outlineLvl w:val="1"/>
        <w:rPr>
          <w:b/>
          <w:bCs/>
          <w:sz w:val="24"/>
          <w:szCs w:val="24"/>
        </w:rPr>
      </w:pPr>
      <w:bookmarkStart w:id="6" w:name="_Toc209771225"/>
      <w:r w:rsidRPr="00115C47">
        <w:rPr>
          <w:b/>
          <w:bCs/>
          <w:sz w:val="24"/>
          <w:szCs w:val="24"/>
        </w:rPr>
        <w:t>Zakres robót budowlanych obejmujących przedmiot zamówienia:</w:t>
      </w:r>
      <w:bookmarkEnd w:id="6"/>
    </w:p>
    <w:p w14:paraId="0949100D" w14:textId="77777777" w:rsidR="000B1DB2" w:rsidRDefault="000B1DB2" w:rsidP="000B1DB2">
      <w:pPr>
        <w:pStyle w:val="Akapitzlist"/>
        <w:widowControl/>
        <w:numPr>
          <w:ilvl w:val="2"/>
          <w:numId w:val="5"/>
        </w:numPr>
        <w:tabs>
          <w:tab w:val="left" w:pos="359"/>
        </w:tabs>
        <w:autoSpaceDE/>
        <w:autoSpaceDN/>
        <w:spacing w:after="160" w:line="360" w:lineRule="auto"/>
        <w:ind w:right="652"/>
        <w:jc w:val="both"/>
        <w:rPr>
          <w:sz w:val="24"/>
          <w:szCs w:val="24"/>
        </w:rPr>
      </w:pPr>
      <w:r>
        <w:rPr>
          <w:sz w:val="24"/>
          <w:szCs w:val="24"/>
        </w:rPr>
        <w:t>Przygotowanie do akceptacji Zamawiającego projektu technicznego instalacji z rozmieszczeniem poszczególnych elementów instalacji wraz</w:t>
      </w:r>
      <w:r w:rsidRPr="00AE5CDC">
        <w:rPr>
          <w:rFonts w:cstheme="minorHAnsi"/>
          <w:sz w:val="24"/>
          <w:szCs w:val="24"/>
        </w:rPr>
        <w:t xml:space="preserve"> z doborem poszczególnych parametrów</w:t>
      </w:r>
      <w:r>
        <w:rPr>
          <w:sz w:val="24"/>
          <w:szCs w:val="24"/>
        </w:rPr>
        <w:t>.</w:t>
      </w:r>
    </w:p>
    <w:p w14:paraId="346D5F4C" w14:textId="6AC4CF67" w:rsidR="000B1DB2" w:rsidRPr="00DA44D0" w:rsidRDefault="00DA44D0" w:rsidP="000B1DB2">
      <w:pPr>
        <w:pStyle w:val="Akapitzlist"/>
        <w:numPr>
          <w:ilvl w:val="2"/>
          <w:numId w:val="5"/>
        </w:numPr>
        <w:spacing w:after="160" w:line="360" w:lineRule="auto"/>
        <w:rPr>
          <w:sz w:val="24"/>
          <w:szCs w:val="24"/>
        </w:rPr>
      </w:pPr>
      <w:r>
        <w:rPr>
          <w:sz w:val="24"/>
          <w:szCs w:val="24"/>
        </w:rPr>
        <w:t>Dokonanie i</w:t>
      </w:r>
      <w:r w:rsidRPr="00DA44D0">
        <w:rPr>
          <w:sz w:val="24"/>
          <w:szCs w:val="24"/>
        </w:rPr>
        <w:t>nwentaryzacj</w:t>
      </w:r>
      <w:r>
        <w:rPr>
          <w:sz w:val="24"/>
          <w:szCs w:val="24"/>
        </w:rPr>
        <w:t>i</w:t>
      </w:r>
      <w:r w:rsidRPr="00DA44D0">
        <w:rPr>
          <w:sz w:val="24"/>
          <w:szCs w:val="24"/>
        </w:rPr>
        <w:t xml:space="preserve"> połączeń kablowych</w:t>
      </w:r>
      <w:r>
        <w:rPr>
          <w:sz w:val="24"/>
          <w:szCs w:val="24"/>
        </w:rPr>
        <w:t xml:space="preserve"> w zakresie inwestycji</w:t>
      </w:r>
      <w:r w:rsidR="000B1DB2">
        <w:rPr>
          <w:sz w:val="24"/>
          <w:szCs w:val="24"/>
        </w:rPr>
        <w:t xml:space="preserve"> oraz d</w:t>
      </w:r>
      <w:r w:rsidR="000B1DB2" w:rsidRPr="00DA44D0">
        <w:rPr>
          <w:sz w:val="24"/>
          <w:szCs w:val="24"/>
        </w:rPr>
        <w:t xml:space="preserve">emontaż </w:t>
      </w:r>
      <w:r w:rsidR="000B1DB2">
        <w:rPr>
          <w:sz w:val="24"/>
          <w:szCs w:val="24"/>
        </w:rPr>
        <w:t xml:space="preserve">istniejących instalacji </w:t>
      </w:r>
      <w:r w:rsidR="000B1DB2" w:rsidRPr="00DA44D0">
        <w:rPr>
          <w:sz w:val="24"/>
          <w:szCs w:val="24"/>
        </w:rPr>
        <w:t xml:space="preserve">systemu. </w:t>
      </w:r>
    </w:p>
    <w:p w14:paraId="4B4E0327" w14:textId="4D4E5943" w:rsidR="00353DE2" w:rsidRDefault="00353DE2" w:rsidP="00F82BDC">
      <w:pPr>
        <w:pStyle w:val="Akapitzlist"/>
        <w:widowControl/>
        <w:numPr>
          <w:ilvl w:val="2"/>
          <w:numId w:val="5"/>
        </w:numPr>
        <w:tabs>
          <w:tab w:val="left" w:pos="359"/>
        </w:tabs>
        <w:autoSpaceDE/>
        <w:autoSpaceDN/>
        <w:spacing w:after="160" w:line="360" w:lineRule="auto"/>
        <w:ind w:right="65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Dostawa i </w:t>
      </w:r>
      <w:r w:rsidR="00C44DF5">
        <w:rPr>
          <w:sz w:val="24"/>
          <w:szCs w:val="24"/>
        </w:rPr>
        <w:t xml:space="preserve">kompletny </w:t>
      </w:r>
      <w:r>
        <w:rPr>
          <w:sz w:val="24"/>
          <w:szCs w:val="24"/>
        </w:rPr>
        <w:t xml:space="preserve">montaż elementów instalacji </w:t>
      </w:r>
      <w:r w:rsidR="00A33E5F" w:rsidRPr="00E163E9">
        <w:rPr>
          <w:sz w:val="24"/>
          <w:szCs w:val="24"/>
        </w:rPr>
        <w:t>(urządzenia,</w:t>
      </w:r>
      <w:r w:rsidR="00E163E9" w:rsidRPr="00E163E9">
        <w:rPr>
          <w:sz w:val="24"/>
          <w:szCs w:val="24"/>
        </w:rPr>
        <w:t xml:space="preserve"> </w:t>
      </w:r>
      <w:r w:rsidR="00A33E5F" w:rsidRPr="00E163E9">
        <w:rPr>
          <w:sz w:val="24"/>
          <w:szCs w:val="24"/>
        </w:rPr>
        <w:t>sprzęt, wyposażenie i instalacja)</w:t>
      </w:r>
      <w:r w:rsidRPr="00E163E9">
        <w:rPr>
          <w:sz w:val="24"/>
          <w:szCs w:val="24"/>
        </w:rPr>
        <w:t>.</w:t>
      </w:r>
      <w:r w:rsidR="00A33E5F" w:rsidRPr="00E163E9">
        <w:rPr>
          <w:sz w:val="24"/>
          <w:szCs w:val="24"/>
        </w:rPr>
        <w:t xml:space="preserve"> </w:t>
      </w:r>
    </w:p>
    <w:p w14:paraId="3747AFCE" w14:textId="48D1082A" w:rsidR="00F55687" w:rsidRDefault="00F55687" w:rsidP="00F55687">
      <w:pPr>
        <w:pStyle w:val="Akapitzlist"/>
        <w:numPr>
          <w:ilvl w:val="2"/>
          <w:numId w:val="5"/>
        </w:numPr>
        <w:spacing w:after="160" w:line="360" w:lineRule="auto"/>
        <w:rPr>
          <w:sz w:val="24"/>
          <w:szCs w:val="24"/>
        </w:rPr>
      </w:pPr>
      <w:r w:rsidRPr="00F55687">
        <w:rPr>
          <w:sz w:val="24"/>
          <w:szCs w:val="24"/>
        </w:rPr>
        <w:t>Reinstalacja zasilaczy zgodnie z wymaganiami Zamawiającego.</w:t>
      </w:r>
    </w:p>
    <w:p w14:paraId="1633075E" w14:textId="7664CF84" w:rsidR="00F55687" w:rsidRDefault="00F55687" w:rsidP="00F55687">
      <w:pPr>
        <w:pStyle w:val="Akapitzlist"/>
        <w:numPr>
          <w:ilvl w:val="2"/>
          <w:numId w:val="5"/>
        </w:numPr>
        <w:spacing w:after="160" w:line="360" w:lineRule="auto"/>
        <w:rPr>
          <w:sz w:val="24"/>
          <w:szCs w:val="24"/>
        </w:rPr>
      </w:pPr>
      <w:r w:rsidRPr="00F55687">
        <w:rPr>
          <w:sz w:val="24"/>
          <w:szCs w:val="24"/>
        </w:rPr>
        <w:t xml:space="preserve">Podłączenie instalacji sterującej i uruchomienie systemu zasilaczy przy współpracy z obsługą </w:t>
      </w:r>
      <w:r w:rsidR="00154822">
        <w:rPr>
          <w:sz w:val="24"/>
          <w:szCs w:val="24"/>
        </w:rPr>
        <w:t>C</w:t>
      </w:r>
      <w:r w:rsidRPr="00F55687">
        <w:rPr>
          <w:sz w:val="24"/>
          <w:szCs w:val="24"/>
        </w:rPr>
        <w:t>yklotronu AIC-144.</w:t>
      </w:r>
    </w:p>
    <w:p w14:paraId="60BE0B88" w14:textId="77777777" w:rsidR="00F55687" w:rsidRPr="00E163E9" w:rsidRDefault="00F55687" w:rsidP="00F55687">
      <w:pPr>
        <w:pStyle w:val="Akapitzlist"/>
        <w:numPr>
          <w:ilvl w:val="2"/>
          <w:numId w:val="5"/>
        </w:numPr>
        <w:spacing w:after="160" w:line="360" w:lineRule="auto"/>
        <w:rPr>
          <w:sz w:val="24"/>
          <w:szCs w:val="24"/>
        </w:rPr>
      </w:pPr>
      <w:r w:rsidRPr="00E163E9">
        <w:rPr>
          <w:sz w:val="24"/>
          <w:szCs w:val="24"/>
        </w:rPr>
        <w:t>Sporządzenie dokumentacji powykonawczej.</w:t>
      </w:r>
    </w:p>
    <w:p w14:paraId="208A3A43" w14:textId="77777777" w:rsidR="002C3153" w:rsidRPr="00FF131E" w:rsidRDefault="002C3153" w:rsidP="00FF131E">
      <w:pPr>
        <w:pStyle w:val="Nagwek2"/>
        <w:numPr>
          <w:ilvl w:val="1"/>
          <w:numId w:val="5"/>
        </w:numPr>
        <w:spacing w:line="360" w:lineRule="auto"/>
        <w:ind w:left="641" w:hanging="357"/>
      </w:pPr>
      <w:bookmarkStart w:id="7" w:name="_Toc209771226"/>
      <w:r>
        <w:t>Zakres robót w części dotyczącej o</w:t>
      </w:r>
      <w:r w:rsidRPr="001E702F">
        <w:t>pracowani</w:t>
      </w:r>
      <w:r>
        <w:t>a</w:t>
      </w:r>
      <w:r w:rsidRPr="001E702F">
        <w:t xml:space="preserve"> projekt</w:t>
      </w:r>
      <w:r w:rsidR="00A33E5F">
        <w:t>u</w:t>
      </w:r>
      <w:bookmarkEnd w:id="7"/>
      <w:r w:rsidRPr="001E702F">
        <w:t xml:space="preserve"> </w:t>
      </w:r>
    </w:p>
    <w:p w14:paraId="71E9F248" w14:textId="108F6312" w:rsidR="002C3153" w:rsidRPr="002222F0" w:rsidRDefault="002C3153" w:rsidP="00F82BDC">
      <w:pPr>
        <w:widowControl/>
        <w:numPr>
          <w:ilvl w:val="2"/>
          <w:numId w:val="5"/>
        </w:numPr>
        <w:tabs>
          <w:tab w:val="left" w:pos="359"/>
        </w:tabs>
        <w:autoSpaceDE/>
        <w:autoSpaceDN/>
        <w:spacing w:after="160" w:line="360" w:lineRule="auto"/>
        <w:ind w:right="652"/>
        <w:jc w:val="both"/>
        <w:rPr>
          <w:sz w:val="24"/>
          <w:szCs w:val="24"/>
        </w:rPr>
      </w:pPr>
      <w:r w:rsidRPr="002222F0">
        <w:rPr>
          <w:sz w:val="24"/>
          <w:szCs w:val="24"/>
        </w:rPr>
        <w:t>Sporządzona dokumentacja</w:t>
      </w:r>
      <w:r w:rsidR="00FF131E">
        <w:rPr>
          <w:sz w:val="24"/>
          <w:szCs w:val="24"/>
        </w:rPr>
        <w:t xml:space="preserve"> </w:t>
      </w:r>
      <w:r w:rsidR="00FF131E" w:rsidRPr="002C3153">
        <w:rPr>
          <w:sz w:val="24"/>
          <w:szCs w:val="24"/>
        </w:rPr>
        <w:t>(w liczbie 2 egzemplarzy w wersji papierowej i 1 egz. w wersji</w:t>
      </w:r>
      <w:r w:rsidR="00FF131E" w:rsidRPr="002C3153">
        <w:rPr>
          <w:spacing w:val="-2"/>
          <w:sz w:val="24"/>
          <w:szCs w:val="24"/>
        </w:rPr>
        <w:t xml:space="preserve"> </w:t>
      </w:r>
      <w:r w:rsidR="00FF131E" w:rsidRPr="002C3153">
        <w:rPr>
          <w:sz w:val="24"/>
          <w:szCs w:val="24"/>
        </w:rPr>
        <w:t>elektronicznej)</w:t>
      </w:r>
      <w:r w:rsidRPr="002222F0">
        <w:rPr>
          <w:sz w:val="24"/>
          <w:szCs w:val="24"/>
        </w:rPr>
        <w:t xml:space="preserve"> powinna zawierać: dokumentację techniczno</w:t>
      </w:r>
      <w:r w:rsidR="006A378F">
        <w:rPr>
          <w:sz w:val="24"/>
          <w:szCs w:val="24"/>
        </w:rPr>
        <w:t>-</w:t>
      </w:r>
      <w:r w:rsidRPr="002222F0">
        <w:rPr>
          <w:sz w:val="24"/>
          <w:szCs w:val="24"/>
        </w:rPr>
        <w:t>ruchową, schematy elektryczne</w:t>
      </w:r>
      <w:r w:rsidR="0052512E">
        <w:rPr>
          <w:sz w:val="24"/>
          <w:szCs w:val="24"/>
        </w:rPr>
        <w:t xml:space="preserve"> w wersji edytowalnej</w:t>
      </w:r>
      <w:r w:rsidRPr="002222F0">
        <w:rPr>
          <w:sz w:val="24"/>
          <w:szCs w:val="24"/>
        </w:rPr>
        <w:t>, świadectwa, aprobaty, certyfikaty,</w:t>
      </w:r>
      <w:r w:rsidRPr="002222F0">
        <w:rPr>
          <w:spacing w:val="-12"/>
          <w:sz w:val="24"/>
          <w:szCs w:val="24"/>
        </w:rPr>
        <w:t xml:space="preserve"> </w:t>
      </w:r>
      <w:r w:rsidRPr="002222F0">
        <w:rPr>
          <w:sz w:val="24"/>
          <w:szCs w:val="24"/>
        </w:rPr>
        <w:t xml:space="preserve">rysunki techniczne </w:t>
      </w:r>
      <w:r w:rsidR="00C01DDE">
        <w:rPr>
          <w:sz w:val="24"/>
          <w:szCs w:val="24"/>
        </w:rPr>
        <w:t xml:space="preserve">instalacji i </w:t>
      </w:r>
      <w:r w:rsidRPr="002222F0">
        <w:rPr>
          <w:sz w:val="24"/>
          <w:szCs w:val="24"/>
        </w:rPr>
        <w:t>urządze</w:t>
      </w:r>
      <w:r w:rsidR="00C01DDE">
        <w:rPr>
          <w:sz w:val="24"/>
          <w:szCs w:val="24"/>
        </w:rPr>
        <w:t>ń wraz ze stosownymi opisami</w:t>
      </w:r>
      <w:r w:rsidRPr="002222F0">
        <w:rPr>
          <w:sz w:val="24"/>
          <w:szCs w:val="24"/>
        </w:rPr>
        <w:t xml:space="preserve">, pomiary </w:t>
      </w:r>
      <w:r w:rsidR="005E0932">
        <w:rPr>
          <w:sz w:val="24"/>
          <w:szCs w:val="24"/>
        </w:rPr>
        <w:t>instalacji</w:t>
      </w:r>
      <w:r w:rsidRPr="002222F0">
        <w:rPr>
          <w:sz w:val="24"/>
          <w:szCs w:val="24"/>
        </w:rPr>
        <w:t xml:space="preserve"> oraz protok</w:t>
      </w:r>
      <w:r w:rsidR="005E0932">
        <w:rPr>
          <w:sz w:val="24"/>
          <w:szCs w:val="24"/>
        </w:rPr>
        <w:t>oły</w:t>
      </w:r>
      <w:r w:rsidRPr="002222F0">
        <w:rPr>
          <w:sz w:val="24"/>
          <w:szCs w:val="24"/>
        </w:rPr>
        <w:t xml:space="preserve"> odbioru.</w:t>
      </w:r>
    </w:p>
    <w:p w14:paraId="37009B1C" w14:textId="77777777" w:rsidR="002C3153" w:rsidRPr="002222F0" w:rsidRDefault="002C3153" w:rsidP="00F82BDC">
      <w:pPr>
        <w:widowControl/>
        <w:numPr>
          <w:ilvl w:val="2"/>
          <w:numId w:val="5"/>
        </w:numPr>
        <w:tabs>
          <w:tab w:val="left" w:pos="359"/>
        </w:tabs>
        <w:autoSpaceDE/>
        <w:autoSpaceDN/>
        <w:spacing w:after="160" w:line="360" w:lineRule="auto"/>
        <w:ind w:right="652"/>
        <w:jc w:val="both"/>
        <w:rPr>
          <w:sz w:val="24"/>
          <w:szCs w:val="24"/>
        </w:rPr>
      </w:pPr>
      <w:r w:rsidRPr="002222F0">
        <w:rPr>
          <w:sz w:val="24"/>
          <w:szCs w:val="24"/>
        </w:rPr>
        <w:t xml:space="preserve">Wykonawca zobowiązany jest uzgodnić dokumentację projektową z Zamawiającym przed </w:t>
      </w:r>
      <w:r w:rsidR="005E0932">
        <w:rPr>
          <w:sz w:val="24"/>
          <w:szCs w:val="24"/>
        </w:rPr>
        <w:t>realizacją w formie elektronicznej</w:t>
      </w:r>
      <w:r w:rsidRPr="002222F0">
        <w:rPr>
          <w:sz w:val="24"/>
          <w:szCs w:val="24"/>
        </w:rPr>
        <w:t>.</w:t>
      </w:r>
    </w:p>
    <w:p w14:paraId="2D4B4AD4" w14:textId="77777777" w:rsidR="002C3153" w:rsidRPr="0030062F" w:rsidRDefault="005E0932" w:rsidP="00F82BDC">
      <w:pPr>
        <w:widowControl/>
        <w:numPr>
          <w:ilvl w:val="2"/>
          <w:numId w:val="5"/>
        </w:numPr>
        <w:tabs>
          <w:tab w:val="left" w:pos="359"/>
        </w:tabs>
        <w:autoSpaceDE/>
        <w:autoSpaceDN/>
        <w:spacing w:after="160" w:line="360" w:lineRule="auto"/>
        <w:ind w:right="652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Kompletna d</w:t>
      </w:r>
      <w:r w:rsidR="002C3153" w:rsidRPr="002222F0">
        <w:rPr>
          <w:sz w:val="24"/>
          <w:szCs w:val="24"/>
        </w:rPr>
        <w:t xml:space="preserve">okumentacja </w:t>
      </w:r>
      <w:r>
        <w:rPr>
          <w:sz w:val="24"/>
          <w:szCs w:val="24"/>
        </w:rPr>
        <w:t xml:space="preserve">projektowa (powykonawcza) w wersji papierowej i elektronicznej </w:t>
      </w:r>
      <w:r w:rsidR="002C3153" w:rsidRPr="002222F0">
        <w:rPr>
          <w:sz w:val="24"/>
          <w:szCs w:val="24"/>
        </w:rPr>
        <w:t xml:space="preserve">powinna </w:t>
      </w:r>
      <w:r>
        <w:rPr>
          <w:sz w:val="24"/>
          <w:szCs w:val="24"/>
        </w:rPr>
        <w:t xml:space="preserve">zostać dostarczona Zamawiającemu </w:t>
      </w:r>
      <w:r w:rsidR="00066429">
        <w:rPr>
          <w:sz w:val="24"/>
          <w:szCs w:val="24"/>
        </w:rPr>
        <w:t xml:space="preserve">najpóźniej </w:t>
      </w:r>
      <w:r>
        <w:rPr>
          <w:sz w:val="24"/>
          <w:szCs w:val="24"/>
        </w:rPr>
        <w:t>w dniu odbioru robót</w:t>
      </w:r>
      <w:r w:rsidR="002C3153" w:rsidRPr="002222F0">
        <w:rPr>
          <w:sz w:val="24"/>
          <w:szCs w:val="24"/>
        </w:rPr>
        <w:t>.</w:t>
      </w:r>
    </w:p>
    <w:p w14:paraId="3C826FB2" w14:textId="77777777" w:rsidR="002932C4" w:rsidRDefault="00DF2B22" w:rsidP="00115C47">
      <w:pPr>
        <w:pStyle w:val="Nagwek2"/>
        <w:numPr>
          <w:ilvl w:val="1"/>
          <w:numId w:val="5"/>
        </w:numPr>
        <w:spacing w:before="198" w:line="360" w:lineRule="auto"/>
        <w:ind w:left="641" w:hanging="357"/>
        <w:rPr>
          <w:b w:val="0"/>
        </w:rPr>
      </w:pPr>
      <w:bookmarkStart w:id="8" w:name="_Toc209771227"/>
      <w:r>
        <w:t>Aktualne uwarunkowania wykonania przedmiotu zamówienia (</w:t>
      </w:r>
      <w:r w:rsidR="00B71A7A">
        <w:t>s</w:t>
      </w:r>
      <w:r>
        <w:t>tan istniejący)</w:t>
      </w:r>
      <w:bookmarkEnd w:id="8"/>
    </w:p>
    <w:p w14:paraId="7303E0D8" w14:textId="1CC1F1E0" w:rsidR="00A46110" w:rsidRPr="00A46110" w:rsidRDefault="00A82584" w:rsidP="00F82BDC">
      <w:pPr>
        <w:pStyle w:val="Tekstpodstawowy"/>
        <w:spacing w:line="360" w:lineRule="auto"/>
        <w:jc w:val="both"/>
      </w:pPr>
      <w:r w:rsidRPr="00A82584">
        <w:t>Obecnie zasilacze traktu jonów Cyklotronu AIC-144 są zainstalowane w pomieszczeniu nr 1001, w tym samym pomieszczeniu znajduje  się aparatura zasilająca omawiane zasilacze. Z uwagi na okres eksploatacji od początku lat 60-tych zarówno aparatura zasilająca zasilacze jak i pozostałe elementy rozdzielnicy są wyeksploatowane i nie zapewniają pewności zasilania elementów traktu jonów. Pomieszczenie 1001</w:t>
      </w:r>
      <w:r w:rsidR="005E3A0A" w:rsidRPr="00A82584">
        <w:t xml:space="preserve"> </w:t>
      </w:r>
      <w:r w:rsidR="005E3A0A">
        <w:t>znajduj</w:t>
      </w:r>
      <w:r>
        <w:t>e</w:t>
      </w:r>
      <w:r w:rsidR="005E3A0A">
        <w:t xml:space="preserve"> się w przyziemiu. </w:t>
      </w:r>
      <w:r w:rsidR="008C2209">
        <w:t>Pomieszczeni</w:t>
      </w:r>
      <w:r>
        <w:t>e</w:t>
      </w:r>
      <w:r w:rsidR="000A58A7">
        <w:t xml:space="preserve"> posiada p</w:t>
      </w:r>
      <w:r w:rsidR="00643E29">
        <w:t>owierzchni</w:t>
      </w:r>
      <w:r w:rsidR="000A58A7">
        <w:t>ę dla zabudowy instalacji.</w:t>
      </w:r>
      <w:r w:rsidR="00643E29">
        <w:t xml:space="preserve"> </w:t>
      </w:r>
    </w:p>
    <w:p w14:paraId="76D5AEDC" w14:textId="77777777" w:rsidR="00D3101E" w:rsidRPr="00D7193B" w:rsidRDefault="00D3101E" w:rsidP="00115C47">
      <w:pPr>
        <w:pStyle w:val="Nagwek2"/>
        <w:numPr>
          <w:ilvl w:val="1"/>
          <w:numId w:val="5"/>
        </w:numPr>
        <w:spacing w:line="360" w:lineRule="auto"/>
        <w:ind w:left="641" w:hanging="357"/>
      </w:pPr>
      <w:bookmarkStart w:id="9" w:name="_Toc209771228"/>
      <w:bookmarkStart w:id="10" w:name="_Hlk100056317"/>
      <w:r w:rsidRPr="00D7193B">
        <w:t>Ogólne właściwości funkcjonalno-użytkowe</w:t>
      </w:r>
      <w:bookmarkEnd w:id="9"/>
      <w:r w:rsidR="00A073CB" w:rsidRPr="00D7193B">
        <w:t xml:space="preserve"> </w:t>
      </w:r>
    </w:p>
    <w:bookmarkEnd w:id="10"/>
    <w:p w14:paraId="7EA21971" w14:textId="1D8B6F02" w:rsidR="004445CF" w:rsidRDefault="00643E29" w:rsidP="00F82BDC">
      <w:pPr>
        <w:tabs>
          <w:tab w:val="left" w:pos="836"/>
          <w:tab w:val="left" w:pos="837"/>
        </w:tabs>
        <w:spacing w:before="148" w:line="360" w:lineRule="auto"/>
        <w:jc w:val="both"/>
        <w:rPr>
          <w:sz w:val="24"/>
        </w:rPr>
      </w:pPr>
      <w:r>
        <w:rPr>
          <w:sz w:val="24"/>
        </w:rPr>
        <w:t xml:space="preserve">Nowo wykonana instalacja służyć będzie do celów </w:t>
      </w:r>
      <w:r w:rsidRPr="00A82584">
        <w:rPr>
          <w:sz w:val="24"/>
        </w:rPr>
        <w:t xml:space="preserve">utrzymania </w:t>
      </w:r>
      <w:r w:rsidR="00A82584" w:rsidRPr="00A82584">
        <w:rPr>
          <w:sz w:val="24"/>
        </w:rPr>
        <w:t>pewności działania</w:t>
      </w:r>
      <w:r w:rsidR="00A82584">
        <w:rPr>
          <w:sz w:val="24"/>
        </w:rPr>
        <w:t xml:space="preserve"> </w:t>
      </w:r>
      <w:r w:rsidR="00A82584" w:rsidRPr="00A82584">
        <w:rPr>
          <w:sz w:val="24"/>
        </w:rPr>
        <w:t>systemu zasilania traktu jonów Cyklotronu AIC-144</w:t>
      </w:r>
      <w:r w:rsidR="00F82BDC" w:rsidRPr="00A82584">
        <w:rPr>
          <w:sz w:val="24"/>
        </w:rPr>
        <w:t xml:space="preserve">. </w:t>
      </w:r>
      <w:r>
        <w:rPr>
          <w:sz w:val="24"/>
        </w:rPr>
        <w:t>Należy wykonać</w:t>
      </w:r>
      <w:r w:rsidRPr="00643E29">
        <w:rPr>
          <w:sz w:val="24"/>
        </w:rPr>
        <w:t xml:space="preserve"> kompletną dostawę i montaż urządzeń, wyposażenia, sprzętu i</w:t>
      </w:r>
      <w:r>
        <w:rPr>
          <w:sz w:val="24"/>
        </w:rPr>
        <w:t xml:space="preserve"> i</w:t>
      </w:r>
      <w:r w:rsidRPr="00643E29">
        <w:rPr>
          <w:sz w:val="24"/>
        </w:rPr>
        <w:t>nstalacji</w:t>
      </w:r>
      <w:r>
        <w:rPr>
          <w:sz w:val="24"/>
        </w:rPr>
        <w:t xml:space="preserve"> a także </w:t>
      </w:r>
      <w:r w:rsidRPr="00643E29">
        <w:rPr>
          <w:sz w:val="24"/>
        </w:rPr>
        <w:t>wykonać wszelkie roboty budowlane i instalacyjne</w:t>
      </w:r>
      <w:r w:rsidR="004D5A82">
        <w:rPr>
          <w:sz w:val="24"/>
        </w:rPr>
        <w:t xml:space="preserve"> </w:t>
      </w:r>
      <w:r w:rsidRPr="00643E29">
        <w:rPr>
          <w:sz w:val="24"/>
        </w:rPr>
        <w:t>wynikające z Programu</w:t>
      </w:r>
      <w:r>
        <w:rPr>
          <w:sz w:val="24"/>
        </w:rPr>
        <w:t xml:space="preserve"> </w:t>
      </w:r>
      <w:r w:rsidRPr="00643E29">
        <w:rPr>
          <w:sz w:val="24"/>
        </w:rPr>
        <w:t xml:space="preserve">Funkcjonalno-Użytkowego i jego załączników, umowy, </w:t>
      </w:r>
      <w:r>
        <w:rPr>
          <w:sz w:val="24"/>
        </w:rPr>
        <w:t xml:space="preserve">przygotowanej </w:t>
      </w:r>
      <w:r w:rsidRPr="00643E29">
        <w:rPr>
          <w:sz w:val="24"/>
        </w:rPr>
        <w:t>dokumentacji</w:t>
      </w:r>
      <w:r>
        <w:rPr>
          <w:sz w:val="24"/>
        </w:rPr>
        <w:t xml:space="preserve"> </w:t>
      </w:r>
      <w:r w:rsidRPr="00643E29">
        <w:rPr>
          <w:sz w:val="24"/>
        </w:rPr>
        <w:t>projektowej oraz obowiązujących przepisów prawa i norm.</w:t>
      </w:r>
    </w:p>
    <w:p w14:paraId="2BB6F711" w14:textId="77777777" w:rsidR="0043419E" w:rsidRDefault="0043419E" w:rsidP="00115C47">
      <w:pPr>
        <w:tabs>
          <w:tab w:val="left" w:pos="836"/>
          <w:tab w:val="left" w:pos="837"/>
        </w:tabs>
        <w:spacing w:before="148" w:line="360" w:lineRule="auto"/>
        <w:rPr>
          <w:sz w:val="24"/>
        </w:rPr>
      </w:pPr>
    </w:p>
    <w:p w14:paraId="25311A20" w14:textId="77777777" w:rsidR="006E29F1" w:rsidRPr="003D22FC" w:rsidRDefault="00A073CB" w:rsidP="00115C47">
      <w:pPr>
        <w:pStyle w:val="Nagwek2"/>
        <w:numPr>
          <w:ilvl w:val="0"/>
          <w:numId w:val="5"/>
        </w:numPr>
        <w:spacing w:line="360" w:lineRule="auto"/>
        <w:ind w:left="641" w:hanging="357"/>
        <w:rPr>
          <w:sz w:val="28"/>
        </w:rPr>
      </w:pPr>
      <w:bookmarkStart w:id="11" w:name="_Toc209771229"/>
      <w:r w:rsidRPr="00000903">
        <w:t xml:space="preserve">Wymagania </w:t>
      </w:r>
      <w:r w:rsidR="00F072D3">
        <w:t>Z</w:t>
      </w:r>
      <w:r w:rsidRPr="00000903">
        <w:t>amawiającego w stosunku do przedmiotu zamówienia</w:t>
      </w:r>
      <w:bookmarkEnd w:id="11"/>
    </w:p>
    <w:p w14:paraId="67C3F405" w14:textId="77777777" w:rsidR="00EE5BDA" w:rsidRPr="00EE5BDA" w:rsidRDefault="008B425C" w:rsidP="00115C47">
      <w:pPr>
        <w:pStyle w:val="Nagwek2"/>
        <w:numPr>
          <w:ilvl w:val="1"/>
          <w:numId w:val="5"/>
        </w:numPr>
        <w:spacing w:line="360" w:lineRule="auto"/>
        <w:ind w:left="641" w:hanging="357"/>
      </w:pPr>
      <w:bookmarkStart w:id="12" w:name="_Toc209771230"/>
      <w:r>
        <w:t>Wymagania podstawowe</w:t>
      </w:r>
      <w:bookmarkEnd w:id="12"/>
    </w:p>
    <w:p w14:paraId="63755F12" w14:textId="77777777" w:rsidR="00EE5BDA" w:rsidRDefault="00EE5BDA" w:rsidP="00F82BDC">
      <w:pPr>
        <w:spacing w:line="360" w:lineRule="auto"/>
        <w:jc w:val="both"/>
        <w:rPr>
          <w:sz w:val="24"/>
        </w:rPr>
      </w:pPr>
      <w:r w:rsidRPr="00EE5BDA">
        <w:rPr>
          <w:sz w:val="24"/>
        </w:rPr>
        <w:t>Przedmiot zamówienia powinien zostać wykonany zgodnie z obowiązującymi</w:t>
      </w:r>
      <w:r>
        <w:rPr>
          <w:sz w:val="24"/>
        </w:rPr>
        <w:t xml:space="preserve"> </w:t>
      </w:r>
      <w:r w:rsidRPr="00EE5BDA">
        <w:rPr>
          <w:sz w:val="24"/>
        </w:rPr>
        <w:t>przepisami, opublikowanymi normami, zasadami najlepszej wiedzy technicznej</w:t>
      </w:r>
      <w:r>
        <w:rPr>
          <w:sz w:val="24"/>
        </w:rPr>
        <w:t xml:space="preserve"> </w:t>
      </w:r>
      <w:r w:rsidRPr="00EE5BDA">
        <w:rPr>
          <w:sz w:val="24"/>
        </w:rPr>
        <w:t>i sztuki budowlanej oraz z zachowaniem zasady należytej staranności Wykonawcy.</w:t>
      </w:r>
    </w:p>
    <w:p w14:paraId="28CD2E07" w14:textId="77777777" w:rsidR="009B142E" w:rsidRPr="00DA3052" w:rsidRDefault="006E29F1" w:rsidP="00F82BDC">
      <w:pPr>
        <w:spacing w:line="360" w:lineRule="auto"/>
        <w:jc w:val="both"/>
        <w:rPr>
          <w:b/>
          <w:sz w:val="24"/>
        </w:rPr>
      </w:pPr>
      <w:r w:rsidRPr="003F248B">
        <w:rPr>
          <w:sz w:val="24"/>
        </w:rPr>
        <w:t>Przed złożeniem oferty Wykonawcy zobowiązani są do przeprowadzenia wizji lokalnej w siedzibie Zamawiającego w celu dokonania niezbędnych pomiarów, sprawdzeń, ekspertyz, uzgodnień</w:t>
      </w:r>
      <w:r w:rsidRPr="003F248B">
        <w:rPr>
          <w:b/>
          <w:sz w:val="24"/>
        </w:rPr>
        <w:t>.</w:t>
      </w:r>
      <w:r w:rsidR="00EE5BDA">
        <w:rPr>
          <w:b/>
          <w:sz w:val="24"/>
        </w:rPr>
        <w:t xml:space="preserve"> </w:t>
      </w:r>
    </w:p>
    <w:p w14:paraId="626B7904" w14:textId="77777777" w:rsidR="00EE5BDA" w:rsidRPr="00DA3052" w:rsidRDefault="00EE5BDA" w:rsidP="00115C47">
      <w:pPr>
        <w:pStyle w:val="Nagwek2"/>
        <w:numPr>
          <w:ilvl w:val="1"/>
          <w:numId w:val="5"/>
        </w:numPr>
        <w:spacing w:line="360" w:lineRule="auto"/>
        <w:ind w:left="641" w:hanging="357"/>
      </w:pPr>
      <w:bookmarkStart w:id="13" w:name="_Toc209771231"/>
      <w:r w:rsidRPr="00DA3052">
        <w:t>Wymagania architektoniczne i konstrukcyjne</w:t>
      </w:r>
      <w:bookmarkEnd w:id="13"/>
      <w:r w:rsidRPr="00DA3052">
        <w:t xml:space="preserve"> </w:t>
      </w:r>
    </w:p>
    <w:p w14:paraId="500E6A51" w14:textId="00C22345" w:rsidR="00EE5BDA" w:rsidRPr="00DA3052" w:rsidRDefault="001C7CC4" w:rsidP="00F82BDC">
      <w:pPr>
        <w:spacing w:line="360" w:lineRule="auto"/>
        <w:jc w:val="both"/>
        <w:rPr>
          <w:color w:val="FF0000"/>
          <w:sz w:val="24"/>
        </w:rPr>
      </w:pPr>
      <w:r w:rsidRPr="00DA3052">
        <w:rPr>
          <w:sz w:val="24"/>
        </w:rPr>
        <w:t>Zamontowana instalacja</w:t>
      </w:r>
      <w:r w:rsidR="00EE5BDA" w:rsidRPr="00DA3052">
        <w:rPr>
          <w:sz w:val="24"/>
        </w:rPr>
        <w:t xml:space="preserve"> nie będzie prowadzić do zmian charakterystycznych parametrów budynku</w:t>
      </w:r>
      <w:r w:rsidR="002222F0" w:rsidRPr="00DA3052">
        <w:rPr>
          <w:sz w:val="24"/>
        </w:rPr>
        <w:t>, takich jak: kubatura, powierzchnia zabudowy, wysokość i długość</w:t>
      </w:r>
      <w:r w:rsidR="00EE5BDA" w:rsidRPr="00DA3052">
        <w:rPr>
          <w:sz w:val="24"/>
        </w:rPr>
        <w:t>. Niedopuszczalne jest dokonywanie przez Wykonawcę zmian w konstrukcji budynku</w:t>
      </w:r>
      <w:r w:rsidR="00DA3052" w:rsidRPr="00DA3052">
        <w:rPr>
          <w:sz w:val="24"/>
        </w:rPr>
        <w:t>.</w:t>
      </w:r>
    </w:p>
    <w:p w14:paraId="5411736D" w14:textId="77777777" w:rsidR="00AE2AE2" w:rsidRDefault="00AE2AE2" w:rsidP="00115C47">
      <w:pPr>
        <w:pStyle w:val="Nagwek2"/>
        <w:numPr>
          <w:ilvl w:val="1"/>
          <w:numId w:val="5"/>
        </w:numPr>
        <w:spacing w:line="360" w:lineRule="auto"/>
        <w:ind w:left="641" w:hanging="357"/>
      </w:pPr>
      <w:bookmarkStart w:id="14" w:name="_Toc209771232"/>
      <w:r>
        <w:t>Wymagania dotyczące robót budowlanych i montażowych</w:t>
      </w:r>
      <w:bookmarkEnd w:id="14"/>
      <w:r>
        <w:t xml:space="preserve"> </w:t>
      </w:r>
    </w:p>
    <w:p w14:paraId="3C85F9CF" w14:textId="19137294" w:rsidR="00AE2AE2" w:rsidRPr="00B26E46" w:rsidRDefault="00AE2AE2" w:rsidP="00F82BDC">
      <w:pPr>
        <w:pStyle w:val="Akapitzlist"/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 w:rsidRPr="00B26E46">
        <w:rPr>
          <w:sz w:val="24"/>
          <w:szCs w:val="24"/>
        </w:rPr>
        <w:t xml:space="preserve">Prace budowlane wykonywane będą pod nadzorem firmy, która dostarczy i zamontuje </w:t>
      </w:r>
      <w:r w:rsidR="00FD3B4C">
        <w:rPr>
          <w:sz w:val="24"/>
          <w:szCs w:val="24"/>
        </w:rPr>
        <w:lastRenderedPageBreak/>
        <w:t>instalacje</w:t>
      </w:r>
      <w:r w:rsidR="00E163E9">
        <w:rPr>
          <w:sz w:val="24"/>
          <w:szCs w:val="24"/>
        </w:rPr>
        <w:t>.</w:t>
      </w:r>
    </w:p>
    <w:p w14:paraId="7ACD5289" w14:textId="77777777" w:rsidR="00AE2AE2" w:rsidRPr="00B26E46" w:rsidRDefault="00AE2AE2" w:rsidP="00F82BDC">
      <w:pPr>
        <w:pStyle w:val="Akapitzlist"/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 w:rsidRPr="00B26E46">
        <w:rPr>
          <w:sz w:val="24"/>
          <w:szCs w:val="24"/>
        </w:rPr>
        <w:t>Wykonawca dostarczy, zainstaluje i będzie utrzymywać tymczasowe urządzenia zabezpieczające np. wygrodzenie, poręcze, oświetlenie, wszelkie inne środki niezbędne do ochrony prac i bezpieczeństwa użytkowników budynków. Koszt zabezpieczenia terenu prac nie podlega odrębnej zapłacie.</w:t>
      </w:r>
    </w:p>
    <w:p w14:paraId="31E457E4" w14:textId="77777777" w:rsidR="00AE2AE2" w:rsidRPr="00B26E46" w:rsidRDefault="00AE2AE2" w:rsidP="00F82BDC">
      <w:pPr>
        <w:pStyle w:val="Akapitzlist"/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 w:rsidRPr="00B26E46">
        <w:rPr>
          <w:sz w:val="24"/>
          <w:szCs w:val="24"/>
        </w:rPr>
        <w:t>Na wykonawcy spoczywa odpowiedzialność za utrzymanie czystości i zabezpieczenia realizacji robót.</w:t>
      </w:r>
    </w:p>
    <w:p w14:paraId="200CA510" w14:textId="77777777" w:rsidR="00AE2AE2" w:rsidRPr="00B26E46" w:rsidRDefault="00AE2AE2" w:rsidP="00F82BDC">
      <w:pPr>
        <w:pStyle w:val="Akapitzlist"/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 w:rsidRPr="00B26E46">
        <w:rPr>
          <w:sz w:val="24"/>
          <w:szCs w:val="24"/>
        </w:rPr>
        <w:t xml:space="preserve">W trakcie realizacji robót Wykonawca zobowiązany jest do utrzymania terenu robót i dróg dojścia do niego w stanie uporządkowanym i wolnym od przeszkód komunikacyjnych oraz ma sukcesywnie usuwać zbędne materiały, odpady, </w:t>
      </w:r>
      <w:r w:rsidRPr="00E163E9">
        <w:rPr>
          <w:sz w:val="24"/>
          <w:szCs w:val="24"/>
        </w:rPr>
        <w:t>gruz</w:t>
      </w:r>
      <w:r w:rsidRPr="00B26E46">
        <w:rPr>
          <w:sz w:val="24"/>
          <w:szCs w:val="24"/>
        </w:rPr>
        <w:t xml:space="preserve"> i śmieci.</w:t>
      </w:r>
    </w:p>
    <w:p w14:paraId="20252B7C" w14:textId="77777777" w:rsidR="00AE2AE2" w:rsidRPr="00B26E46" w:rsidRDefault="00AE2AE2" w:rsidP="00F82BDC">
      <w:pPr>
        <w:pStyle w:val="Akapitzlist"/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 w:rsidRPr="00B26E46">
        <w:rPr>
          <w:sz w:val="24"/>
          <w:szCs w:val="24"/>
        </w:rPr>
        <w:t>Po zakończeniu robót wykonawca zobowiązany jest uporządkować teren budowy i przekazać go Zamawiającemu w terminie odbioru robót.</w:t>
      </w:r>
    </w:p>
    <w:p w14:paraId="4D01F143" w14:textId="77777777" w:rsidR="00EE5BDA" w:rsidRPr="000E655D" w:rsidRDefault="00AE2AE2" w:rsidP="00F82BDC">
      <w:pPr>
        <w:pStyle w:val="Akapitzlist"/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 w:rsidRPr="00B26E46">
        <w:rPr>
          <w:sz w:val="24"/>
          <w:szCs w:val="24"/>
        </w:rPr>
        <w:t>Wykonawca będzie przestrzegać przepisy ochrony przeciwpożarowej oraz przepisy BHP.</w:t>
      </w:r>
    </w:p>
    <w:p w14:paraId="5E91808A" w14:textId="77777777" w:rsidR="001822D9" w:rsidRPr="000E655D" w:rsidRDefault="005E302E" w:rsidP="000E655D">
      <w:pPr>
        <w:pStyle w:val="Nagwek2"/>
        <w:numPr>
          <w:ilvl w:val="1"/>
          <w:numId w:val="8"/>
        </w:numPr>
        <w:spacing w:line="360" w:lineRule="auto"/>
        <w:ind w:left="641" w:hanging="357"/>
      </w:pPr>
      <w:bookmarkStart w:id="15" w:name="_Hlk100057891"/>
      <w:bookmarkStart w:id="16" w:name="_Toc209771233"/>
      <w:r w:rsidRPr="005E302E">
        <w:t>Wymagan</w:t>
      </w:r>
      <w:r w:rsidR="002222F0">
        <w:t>ia funkcjonalno-użytkowe</w:t>
      </w:r>
      <w:bookmarkEnd w:id="15"/>
      <w:bookmarkEnd w:id="16"/>
    </w:p>
    <w:p w14:paraId="0EFD08E0" w14:textId="401CFBC0" w:rsidR="00F536CA" w:rsidRPr="0062231D" w:rsidRDefault="00FD3B4C" w:rsidP="0020235D">
      <w:pPr>
        <w:pStyle w:val="Akapitzlist"/>
        <w:numPr>
          <w:ilvl w:val="2"/>
          <w:numId w:val="8"/>
        </w:numPr>
        <w:tabs>
          <w:tab w:val="left" w:pos="537"/>
        </w:tabs>
        <w:rPr>
          <w:sz w:val="24"/>
        </w:rPr>
      </w:pPr>
      <w:r w:rsidRPr="0062231D">
        <w:rPr>
          <w:sz w:val="24"/>
        </w:rPr>
        <w:t xml:space="preserve">Zestawienie </w:t>
      </w:r>
      <w:r w:rsidR="0062231D" w:rsidRPr="0062231D">
        <w:rPr>
          <w:sz w:val="24"/>
        </w:rPr>
        <w:t>zasilaczy traktu jonów Cyklotronu AIC-144 wraz z ich parametrami</w:t>
      </w:r>
      <w:r w:rsidRPr="0062231D">
        <w:rPr>
          <w:sz w:val="24"/>
        </w:rPr>
        <w:t>:</w:t>
      </w:r>
    </w:p>
    <w:p w14:paraId="1C4A2B94" w14:textId="77777777" w:rsidR="00153F74" w:rsidRPr="004D56ED" w:rsidRDefault="00153F74" w:rsidP="00153F74">
      <w:pPr>
        <w:tabs>
          <w:tab w:val="left" w:pos="537"/>
        </w:tabs>
        <w:rPr>
          <w:color w:val="FF0000"/>
          <w:sz w:val="24"/>
        </w:rPr>
      </w:pPr>
    </w:p>
    <w:tbl>
      <w:tblPr>
        <w:tblW w:w="71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44"/>
        <w:gridCol w:w="1417"/>
        <w:gridCol w:w="2089"/>
        <w:gridCol w:w="1090"/>
      </w:tblGrid>
      <w:tr w:rsidR="0062231D" w:rsidRPr="006B7D44" w14:paraId="5F2A18C1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7E6E6"/>
            <w:noWrap/>
            <w:vAlign w:val="center"/>
            <w:hideMark/>
          </w:tcPr>
          <w:p w14:paraId="26C490F1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Wykorzystanie zasilacza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</w:tcPr>
          <w:p w14:paraId="5DF926F2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Napięcie [V]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7E6E6"/>
            <w:noWrap/>
            <w:vAlign w:val="center"/>
            <w:hideMark/>
          </w:tcPr>
          <w:p w14:paraId="3A57F100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Prąd wyjściowy [A]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</w:tcPr>
          <w:p w14:paraId="5AC553BB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Moc [W]</w:t>
            </w:r>
          </w:p>
        </w:tc>
      </w:tr>
      <w:tr w:rsidR="0062231D" w:rsidRPr="006B7D44" w14:paraId="02F6C5C0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48C90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MK1 poziomy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2915218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73E34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A48C7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750</w:t>
            </w:r>
          </w:p>
        </w:tc>
      </w:tr>
      <w:tr w:rsidR="0062231D" w:rsidRPr="006B7D44" w14:paraId="22821EE1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D06DA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MK2 pionowy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ECCCA91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83E056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21DE8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750</w:t>
            </w:r>
          </w:p>
        </w:tc>
      </w:tr>
      <w:tr w:rsidR="0062231D" w:rsidRPr="006B7D44" w14:paraId="2CFF7AD5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77028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Soczewka 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C6A73D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AC0F9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A0D5D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750</w:t>
            </w:r>
          </w:p>
        </w:tc>
      </w:tr>
      <w:tr w:rsidR="0062231D" w:rsidRPr="006B7D44" w14:paraId="290A34DD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8133F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Soczewka 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6A737DF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733A4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24D4F3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750</w:t>
            </w:r>
          </w:p>
        </w:tc>
      </w:tr>
      <w:tr w:rsidR="0062231D" w:rsidRPr="006B7D44" w14:paraId="5C9195D2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AB9D0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Magnes M1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5D70487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D59013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50B5D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35000</w:t>
            </w:r>
          </w:p>
        </w:tc>
      </w:tr>
      <w:tr w:rsidR="0062231D" w:rsidRPr="006B7D44" w14:paraId="3FB8F413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D8B7B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Soczewka 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4CCE7D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9A8553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99AEA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1500</w:t>
            </w:r>
          </w:p>
        </w:tc>
      </w:tr>
      <w:tr w:rsidR="0062231D" w:rsidRPr="006B7D44" w14:paraId="7E02CAE4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85A6A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Soczewka 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31625B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732B2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0B73F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1500</w:t>
            </w:r>
          </w:p>
        </w:tc>
      </w:tr>
      <w:tr w:rsidR="0062231D" w:rsidRPr="006B7D44" w14:paraId="3469F2F3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E9951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Magnes M2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2BCA872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6E619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607E6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1520</w:t>
            </w:r>
          </w:p>
        </w:tc>
      </w:tr>
      <w:tr w:rsidR="0062231D" w:rsidRPr="006B7D44" w14:paraId="3319D559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A196F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Soczewka 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5CEAA44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6BE9B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B1A3A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1500</w:t>
            </w:r>
          </w:p>
        </w:tc>
      </w:tr>
      <w:tr w:rsidR="0062231D" w:rsidRPr="006B7D44" w14:paraId="0054E233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A8C9B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Soczewka 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290BE8B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EAC918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160A2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1500</w:t>
            </w:r>
          </w:p>
        </w:tc>
      </w:tr>
      <w:tr w:rsidR="0062231D" w:rsidRPr="006B7D44" w14:paraId="1C18AC6C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66C9B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MK3 pionowy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1316B5A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F012EA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29632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750</w:t>
            </w:r>
          </w:p>
        </w:tc>
      </w:tr>
      <w:tr w:rsidR="0062231D" w:rsidRPr="006B7D44" w14:paraId="3A0A96A3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B5DCF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Soczewka 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6ABF57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B513D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7,5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84277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750</w:t>
            </w:r>
          </w:p>
        </w:tc>
      </w:tr>
      <w:tr w:rsidR="0062231D" w:rsidRPr="006B7D44" w14:paraId="575B67AF" w14:textId="77777777" w:rsidTr="0062231D">
        <w:trPr>
          <w:trHeight w:val="289"/>
          <w:jc w:val="center"/>
        </w:trPr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1C906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Soczewka 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DC9D4E7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2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F98712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7,5</w:t>
            </w:r>
          </w:p>
        </w:tc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F9F9F" w14:textId="77777777" w:rsidR="0062231D" w:rsidRPr="006B7D44" w:rsidRDefault="0062231D" w:rsidP="00CB39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7D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750</w:t>
            </w:r>
          </w:p>
        </w:tc>
      </w:tr>
    </w:tbl>
    <w:p w14:paraId="423D1730" w14:textId="77777777" w:rsidR="004010B7" w:rsidRDefault="004010B7" w:rsidP="00880599">
      <w:pPr>
        <w:tabs>
          <w:tab w:val="left" w:pos="635"/>
        </w:tabs>
        <w:spacing w:line="360" w:lineRule="auto"/>
        <w:ind w:right="111"/>
        <w:rPr>
          <w:sz w:val="24"/>
        </w:rPr>
      </w:pPr>
    </w:p>
    <w:p w14:paraId="3CAF74E3" w14:textId="77777777" w:rsidR="005948B4" w:rsidRPr="002335EF" w:rsidRDefault="006639D4" w:rsidP="002335EF">
      <w:pPr>
        <w:pStyle w:val="Akapitzlist"/>
        <w:numPr>
          <w:ilvl w:val="2"/>
          <w:numId w:val="8"/>
        </w:numPr>
        <w:tabs>
          <w:tab w:val="left" w:pos="537"/>
        </w:tabs>
        <w:spacing w:line="360" w:lineRule="auto"/>
        <w:rPr>
          <w:sz w:val="24"/>
        </w:rPr>
      </w:pPr>
      <w:r w:rsidRPr="005948B4">
        <w:rPr>
          <w:sz w:val="24"/>
        </w:rPr>
        <w:t>Opis wymagań zamawiającego w stosunku do przedmiotu zamówienia</w:t>
      </w:r>
      <w:r w:rsidR="00CC22B2" w:rsidRPr="005948B4">
        <w:rPr>
          <w:sz w:val="24"/>
        </w:rPr>
        <w:t>:</w:t>
      </w:r>
    </w:p>
    <w:p w14:paraId="32240A3F" w14:textId="77777777" w:rsidR="005929C5" w:rsidRPr="002335EF" w:rsidRDefault="005929C5" w:rsidP="002335EF">
      <w:pPr>
        <w:pStyle w:val="Akapitzlist"/>
        <w:numPr>
          <w:ilvl w:val="3"/>
          <w:numId w:val="8"/>
        </w:numPr>
        <w:tabs>
          <w:tab w:val="left" w:pos="537"/>
        </w:tabs>
        <w:spacing w:line="360" w:lineRule="auto"/>
        <w:rPr>
          <w:sz w:val="24"/>
        </w:rPr>
      </w:pPr>
      <w:r>
        <w:rPr>
          <w:sz w:val="24"/>
        </w:rPr>
        <w:t>Dokumentacja projektowa:</w:t>
      </w:r>
    </w:p>
    <w:p w14:paraId="2BA9EE4D" w14:textId="20BD54DA" w:rsidR="005929C5" w:rsidRPr="005929C5" w:rsidRDefault="005929C5" w:rsidP="0093573E">
      <w:pPr>
        <w:widowControl/>
        <w:adjustRightInd w:val="0"/>
        <w:spacing w:line="360" w:lineRule="auto"/>
        <w:jc w:val="both"/>
        <w:rPr>
          <w:sz w:val="24"/>
        </w:rPr>
      </w:pPr>
      <w:r>
        <w:rPr>
          <w:sz w:val="24"/>
        </w:rPr>
        <w:t>Dokumentacja p</w:t>
      </w:r>
      <w:r w:rsidRPr="005929C5">
        <w:rPr>
          <w:sz w:val="24"/>
        </w:rPr>
        <w:t>rojekt</w:t>
      </w:r>
      <w:r>
        <w:rPr>
          <w:sz w:val="24"/>
        </w:rPr>
        <w:t>owa</w:t>
      </w:r>
      <w:r w:rsidRPr="005929C5">
        <w:rPr>
          <w:sz w:val="24"/>
        </w:rPr>
        <w:t xml:space="preserve"> winn</w:t>
      </w:r>
      <w:r w:rsidR="001A28D6">
        <w:rPr>
          <w:sz w:val="24"/>
        </w:rPr>
        <w:t>a</w:t>
      </w:r>
      <w:r w:rsidRPr="005929C5">
        <w:rPr>
          <w:sz w:val="24"/>
        </w:rPr>
        <w:t xml:space="preserve"> uwzględniać</w:t>
      </w:r>
      <w:r>
        <w:rPr>
          <w:sz w:val="24"/>
        </w:rPr>
        <w:t xml:space="preserve"> </w:t>
      </w:r>
      <w:r w:rsidRPr="005929C5">
        <w:rPr>
          <w:sz w:val="24"/>
        </w:rPr>
        <w:t>opisane wytyczne funkcjonalno-użytkowe, ponadto należy opracować je zgodnie z</w:t>
      </w:r>
      <w:r>
        <w:rPr>
          <w:sz w:val="24"/>
        </w:rPr>
        <w:t xml:space="preserve"> </w:t>
      </w:r>
      <w:r w:rsidR="00544E58" w:rsidRPr="00544E58">
        <w:rPr>
          <w:sz w:val="24"/>
        </w:rPr>
        <w:t>Rozporządzenie</w:t>
      </w:r>
      <w:r w:rsidR="00544E58">
        <w:rPr>
          <w:sz w:val="24"/>
        </w:rPr>
        <w:t>m</w:t>
      </w:r>
      <w:r w:rsidR="00544E58" w:rsidRPr="00544E58">
        <w:rPr>
          <w:sz w:val="24"/>
        </w:rPr>
        <w:t xml:space="preserve"> Ministra Rozwoju z dnia 11 września </w:t>
      </w:r>
      <w:r w:rsidR="00544E58" w:rsidRPr="00544E58">
        <w:rPr>
          <w:sz w:val="24"/>
        </w:rPr>
        <w:lastRenderedPageBreak/>
        <w:t>2020 r. w sprawie szczegółowego zakresu i formy projektu budowlanego (</w:t>
      </w:r>
      <w:proofErr w:type="spellStart"/>
      <w:r w:rsidR="00544E58" w:rsidRPr="00544E58">
        <w:rPr>
          <w:sz w:val="24"/>
        </w:rPr>
        <w:t>t.j</w:t>
      </w:r>
      <w:proofErr w:type="spellEnd"/>
      <w:r w:rsidR="00544E58" w:rsidRPr="00544E58">
        <w:rPr>
          <w:sz w:val="24"/>
        </w:rPr>
        <w:t>. Dz. U. z 2022 r. poz. 1679 z późn. zm.).</w:t>
      </w:r>
      <w:r w:rsidR="00091851">
        <w:rPr>
          <w:sz w:val="24"/>
        </w:rPr>
        <w:t xml:space="preserve"> Na podstawie zatwierdzonej przez Zamawiającego dokumentacji projektowej</w:t>
      </w:r>
      <w:r w:rsidR="003A772E">
        <w:rPr>
          <w:sz w:val="24"/>
        </w:rPr>
        <w:t xml:space="preserve"> (zawierającej m.in. rozmieszczenie poszczególnych elementów instalacji</w:t>
      </w:r>
      <w:r w:rsidR="003A772E" w:rsidRPr="0062231D">
        <w:rPr>
          <w:sz w:val="24"/>
        </w:rPr>
        <w:t xml:space="preserve"> </w:t>
      </w:r>
      <w:r w:rsidR="0062231D" w:rsidRPr="0062231D">
        <w:rPr>
          <w:rFonts w:cstheme="minorHAnsi"/>
          <w:sz w:val="24"/>
          <w:szCs w:val="24"/>
        </w:rPr>
        <w:t>elektrycznej</w:t>
      </w:r>
      <w:r w:rsidR="003A772E" w:rsidRPr="0062231D">
        <w:rPr>
          <w:rFonts w:cstheme="minorHAnsi"/>
          <w:sz w:val="24"/>
          <w:szCs w:val="24"/>
        </w:rPr>
        <w:t xml:space="preserve"> </w:t>
      </w:r>
      <w:r w:rsidR="003A772E" w:rsidRPr="00AE5CDC">
        <w:rPr>
          <w:rFonts w:cstheme="minorHAnsi"/>
          <w:sz w:val="24"/>
          <w:szCs w:val="24"/>
        </w:rPr>
        <w:t>z doborem poszczególnych parametrów</w:t>
      </w:r>
      <w:r w:rsidR="003A772E">
        <w:rPr>
          <w:rFonts w:cstheme="minorHAnsi"/>
          <w:sz w:val="24"/>
          <w:szCs w:val="24"/>
        </w:rPr>
        <w:t>)</w:t>
      </w:r>
      <w:r w:rsidR="00091851">
        <w:rPr>
          <w:sz w:val="24"/>
        </w:rPr>
        <w:t xml:space="preserve"> Wykonawca wykona przedstawiony zakres robót budowalnych.</w:t>
      </w:r>
    </w:p>
    <w:p w14:paraId="3127CA87" w14:textId="102D5D90" w:rsidR="00131039" w:rsidRDefault="00131039" w:rsidP="002335EF">
      <w:pPr>
        <w:pStyle w:val="Akapitzlist"/>
        <w:numPr>
          <w:ilvl w:val="3"/>
          <w:numId w:val="8"/>
        </w:numPr>
        <w:tabs>
          <w:tab w:val="left" w:pos="537"/>
        </w:tabs>
        <w:spacing w:line="360" w:lineRule="auto"/>
        <w:rPr>
          <w:sz w:val="24"/>
        </w:rPr>
      </w:pPr>
      <w:r w:rsidRPr="0062231D">
        <w:rPr>
          <w:sz w:val="24"/>
        </w:rPr>
        <w:t xml:space="preserve">Ogólne wytyczne dotyczące instalacji </w:t>
      </w:r>
      <w:r w:rsidR="0062231D" w:rsidRPr="0062231D">
        <w:rPr>
          <w:sz w:val="24"/>
        </w:rPr>
        <w:t xml:space="preserve">zasilania traktu jonów </w:t>
      </w:r>
      <w:r w:rsidR="00F514BB">
        <w:rPr>
          <w:sz w:val="24"/>
        </w:rPr>
        <w:br/>
      </w:r>
      <w:r w:rsidR="0062231D" w:rsidRPr="0062231D">
        <w:rPr>
          <w:sz w:val="24"/>
        </w:rPr>
        <w:t>Cyklotronu AIC-144</w:t>
      </w:r>
      <w:r w:rsidR="0062231D">
        <w:rPr>
          <w:sz w:val="24"/>
        </w:rPr>
        <w:t>.</w:t>
      </w:r>
    </w:p>
    <w:p w14:paraId="0EC14DC6" w14:textId="5F4F2585" w:rsidR="000B1DB2" w:rsidRPr="000B1DB2" w:rsidRDefault="000B1DB2" w:rsidP="0093573E">
      <w:pPr>
        <w:tabs>
          <w:tab w:val="left" w:pos="537"/>
        </w:tabs>
        <w:spacing w:line="360" w:lineRule="auto"/>
        <w:jc w:val="both"/>
        <w:rPr>
          <w:b/>
          <w:bCs/>
          <w:sz w:val="24"/>
        </w:rPr>
      </w:pPr>
      <w:r w:rsidRPr="000B1DB2">
        <w:rPr>
          <w:b/>
          <w:bCs/>
          <w:sz w:val="24"/>
          <w:szCs w:val="24"/>
        </w:rPr>
        <w:t xml:space="preserve">Inwentaryzacja połączeń kablowych w zakresie inwestycji </w:t>
      </w:r>
      <w:r w:rsidR="00F55687" w:rsidRPr="00F55687">
        <w:rPr>
          <w:b/>
          <w:bCs/>
          <w:sz w:val="24"/>
          <w:szCs w:val="24"/>
        </w:rPr>
        <w:t xml:space="preserve">demontaż istniejących instalacji systemu </w:t>
      </w:r>
      <w:r w:rsidRPr="000B1DB2">
        <w:rPr>
          <w:b/>
          <w:bCs/>
          <w:sz w:val="24"/>
          <w:szCs w:val="24"/>
        </w:rPr>
        <w:t>obejmuje:</w:t>
      </w:r>
    </w:p>
    <w:p w14:paraId="699DA3A1" w14:textId="4FC9E0C9" w:rsidR="0062231D" w:rsidRDefault="0062231D" w:rsidP="0093573E">
      <w:pPr>
        <w:tabs>
          <w:tab w:val="left" w:pos="537"/>
        </w:tabs>
        <w:spacing w:line="360" w:lineRule="auto"/>
        <w:jc w:val="both"/>
        <w:rPr>
          <w:sz w:val="24"/>
        </w:rPr>
      </w:pPr>
      <w:r w:rsidRPr="0062231D">
        <w:rPr>
          <w:sz w:val="24"/>
        </w:rPr>
        <w:t>Zasilacze, w ilości 13 sztuk (wg. tabeli 1), są wykorzystywane do zasilania elementów traktu jonów Cyklotronu AIC-144 w postaci soczewek kwadrupolowych, dipoli odchylających i magnesu skręcającego.</w:t>
      </w:r>
      <w:r>
        <w:rPr>
          <w:sz w:val="24"/>
        </w:rPr>
        <w:t xml:space="preserve"> </w:t>
      </w:r>
      <w:r w:rsidRPr="0062231D">
        <w:rPr>
          <w:sz w:val="24"/>
        </w:rPr>
        <w:t>Przed zdemontowaniem starej instalacji należy zinwentaryzować połączenia kablowe odbiorników zasilaczy, tak aby możliwe było odtworzenie konfiguracji zasilaczy i polaryzacji połączeń. Aktualny stan instalacji przedstawia fotografia 1.</w:t>
      </w:r>
    </w:p>
    <w:p w14:paraId="7F3CB334" w14:textId="56B3BC23" w:rsidR="0062231D" w:rsidRDefault="0062231D" w:rsidP="00DA3052">
      <w:pPr>
        <w:tabs>
          <w:tab w:val="left" w:pos="537"/>
        </w:tabs>
        <w:spacing w:line="360" w:lineRule="auto"/>
        <w:jc w:val="center"/>
        <w:rPr>
          <w:sz w:val="24"/>
        </w:rPr>
      </w:pPr>
      <w:r w:rsidRPr="006B7D44">
        <w:rPr>
          <w:rFonts w:ascii="Times New Roman" w:hAnsi="Times New Roman" w:cs="Times New Roman"/>
          <w:noProof/>
          <w:lang w:bidi="ar-SA"/>
        </w:rPr>
        <w:drawing>
          <wp:inline distT="0" distB="0" distL="0" distR="0" wp14:anchorId="48457A6F" wp14:editId="56B45777">
            <wp:extent cx="4566710" cy="3425035"/>
            <wp:effectExtent l="0" t="0" r="5715" b="444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60511" cy="3495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E6736" w14:textId="77777777" w:rsidR="0062231D" w:rsidRPr="00527B74" w:rsidRDefault="0062231D" w:rsidP="00DA3052">
      <w:pPr>
        <w:spacing w:after="240"/>
        <w:jc w:val="center"/>
        <w:rPr>
          <w:rFonts w:asciiTheme="minorHAnsi" w:hAnsiTheme="minorHAnsi" w:cstheme="minorHAnsi"/>
          <w:sz w:val="24"/>
          <w:szCs w:val="24"/>
        </w:rPr>
      </w:pPr>
      <w:r w:rsidRPr="00527B74">
        <w:rPr>
          <w:rFonts w:asciiTheme="minorHAnsi" w:hAnsiTheme="minorHAnsi" w:cstheme="minorHAnsi"/>
          <w:sz w:val="24"/>
          <w:szCs w:val="24"/>
        </w:rPr>
        <w:t>Fotografia 1. Aktualny stan instalacji zasilaczy traktu jonów Cyklotronu AIC-144.</w:t>
      </w:r>
    </w:p>
    <w:p w14:paraId="0073488B" w14:textId="69559AB1" w:rsidR="0062231D" w:rsidRDefault="00F55687" w:rsidP="00527B74">
      <w:pPr>
        <w:tabs>
          <w:tab w:val="left" w:pos="537"/>
        </w:tabs>
        <w:spacing w:line="360" w:lineRule="auto"/>
        <w:rPr>
          <w:b/>
          <w:bCs/>
          <w:sz w:val="24"/>
        </w:rPr>
      </w:pPr>
      <w:r w:rsidRPr="00F55687">
        <w:rPr>
          <w:b/>
          <w:bCs/>
          <w:sz w:val="24"/>
        </w:rPr>
        <w:t xml:space="preserve">Dostawa i kompletny montaż elementów instalacji </w:t>
      </w:r>
      <w:r w:rsidR="00527B74" w:rsidRPr="00527B74">
        <w:rPr>
          <w:b/>
          <w:bCs/>
          <w:sz w:val="24"/>
        </w:rPr>
        <w:t>obejmuje:</w:t>
      </w:r>
    </w:p>
    <w:p w14:paraId="1CC5EFE9" w14:textId="55206E00" w:rsidR="00527B74" w:rsidRDefault="00527B74" w:rsidP="0093573E">
      <w:pPr>
        <w:pStyle w:val="Akapitzlist"/>
        <w:widowControl/>
        <w:numPr>
          <w:ilvl w:val="0"/>
          <w:numId w:val="14"/>
        </w:numPr>
        <w:autoSpaceDE/>
        <w:autoSpaceDN/>
        <w:spacing w:after="160"/>
        <w:ind w:left="284" w:hanging="284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527B74">
        <w:rPr>
          <w:rFonts w:asciiTheme="minorHAnsi" w:hAnsiTheme="minorHAnsi" w:cstheme="minorHAnsi"/>
          <w:sz w:val="24"/>
          <w:szCs w:val="24"/>
        </w:rPr>
        <w:t>wykonanie nowych, niezbędnych tras kablowych w systemie samonośnym np. firmy Baks (rysunek 1);</w:t>
      </w:r>
    </w:p>
    <w:p w14:paraId="5828E7D1" w14:textId="113D7226" w:rsidR="00527B74" w:rsidRDefault="00527B74" w:rsidP="0063666B">
      <w:pPr>
        <w:pStyle w:val="Akapitzlist"/>
        <w:widowControl/>
        <w:autoSpaceDE/>
        <w:autoSpaceDN/>
        <w:spacing w:after="160"/>
        <w:ind w:left="0" w:firstLine="0"/>
        <w:contextualSpacing/>
        <w:jc w:val="center"/>
      </w:pPr>
      <w:r>
        <w:object w:dxaOrig="3505" w:dyaOrig="4337" w14:anchorId="345213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8.8pt;height:492.75pt" o:ole="">
            <v:imagedata r:id="rId9" o:title=""/>
          </v:shape>
          <o:OLEObject Type="Embed" ProgID="CorelDraw.Graphic.24" ShapeID="_x0000_i1025" DrawAspect="Content" ObjectID="_1820744177" r:id="rId10"/>
        </w:object>
      </w:r>
    </w:p>
    <w:p w14:paraId="7D50E827" w14:textId="51F515A5" w:rsidR="00527B74" w:rsidRPr="0093573E" w:rsidRDefault="00527B74" w:rsidP="0063666B">
      <w:pPr>
        <w:spacing w:after="160" w:line="360" w:lineRule="auto"/>
        <w:jc w:val="center"/>
        <w:rPr>
          <w:rFonts w:asciiTheme="minorHAnsi" w:hAnsiTheme="minorHAnsi" w:cstheme="minorHAnsi"/>
          <w:sz w:val="24"/>
          <w:szCs w:val="24"/>
        </w:rPr>
      </w:pPr>
      <w:r w:rsidRPr="00527B74">
        <w:rPr>
          <w:rFonts w:asciiTheme="minorHAnsi" w:hAnsiTheme="minorHAnsi" w:cstheme="minorHAnsi"/>
          <w:sz w:val="24"/>
          <w:szCs w:val="24"/>
        </w:rPr>
        <w:t>Rysunek 1. Poglądowy szkic instalacji.</w:t>
      </w:r>
    </w:p>
    <w:p w14:paraId="709177A3" w14:textId="77777777" w:rsidR="00527B74" w:rsidRPr="00527B74" w:rsidRDefault="00527B74" w:rsidP="009808DE">
      <w:pPr>
        <w:pStyle w:val="Akapitzlist"/>
        <w:widowControl/>
        <w:numPr>
          <w:ilvl w:val="0"/>
          <w:numId w:val="14"/>
        </w:numPr>
        <w:autoSpaceDE/>
        <w:autoSpaceDN/>
        <w:spacing w:after="160" w:line="360" w:lineRule="auto"/>
        <w:ind w:left="284" w:hanging="284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527B74">
        <w:rPr>
          <w:rFonts w:asciiTheme="minorHAnsi" w:hAnsiTheme="minorHAnsi" w:cstheme="minorHAnsi"/>
          <w:sz w:val="24"/>
          <w:szCs w:val="24"/>
        </w:rPr>
        <w:t>dostawę i instalację nowej rozdzielnicy In=3x125A</w:t>
      </w:r>
      <w:r w:rsidRPr="00527B74">
        <w:rPr>
          <w:rFonts w:asciiTheme="minorHAnsi" w:hAnsiTheme="minorHAnsi" w:cstheme="minorHAnsi"/>
          <w:color w:val="0070C0"/>
          <w:sz w:val="24"/>
          <w:szCs w:val="24"/>
        </w:rPr>
        <w:t xml:space="preserve"> </w:t>
      </w:r>
      <w:r w:rsidRPr="00527B74">
        <w:rPr>
          <w:rFonts w:asciiTheme="minorHAnsi" w:hAnsiTheme="minorHAnsi" w:cstheme="minorHAnsi"/>
          <w:sz w:val="24"/>
          <w:szCs w:val="24"/>
        </w:rPr>
        <w:t>(400V) w układzie sieciowym TN-S umożliwiającej zasilanie oraz sterowanie urządzeń systemu w pomieszczeniu 1001 w miejscu oznaczonym na rysunku 1, zabezpieczenia należy dobrać odpowiednio do wszystkich urządzeń, zamontować wolne gniazda serwisowe 16A 5P 400V, 32A 5P 400V i 16A 1P 230V (przemysłowe) – dopuszczalny zestaw remontowy;</w:t>
      </w:r>
    </w:p>
    <w:p w14:paraId="17A798AF" w14:textId="77777777" w:rsidR="00527B74" w:rsidRPr="00527B74" w:rsidRDefault="00527B74" w:rsidP="009808DE">
      <w:pPr>
        <w:pStyle w:val="Akapitzlist"/>
        <w:widowControl/>
        <w:numPr>
          <w:ilvl w:val="0"/>
          <w:numId w:val="14"/>
        </w:numPr>
        <w:autoSpaceDE/>
        <w:autoSpaceDN/>
        <w:spacing w:after="160" w:line="360" w:lineRule="auto"/>
        <w:ind w:left="284" w:hanging="284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527B74">
        <w:rPr>
          <w:rFonts w:asciiTheme="minorHAnsi" w:hAnsiTheme="minorHAnsi" w:cstheme="minorHAnsi"/>
          <w:sz w:val="24"/>
          <w:szCs w:val="24"/>
        </w:rPr>
        <w:t xml:space="preserve">wykonanie instalacji zasilającej zasilacze 230/400VAC przy użyciu dostarczonych kabli z przewodami linkowymi w izolacji gumowej lub podobnej oraz gniazd i wtyczek 16A 5P 400V </w:t>
      </w:r>
      <w:r w:rsidRPr="00527B74">
        <w:rPr>
          <w:rFonts w:asciiTheme="minorHAnsi" w:hAnsiTheme="minorHAnsi" w:cstheme="minorHAnsi"/>
          <w:sz w:val="24"/>
          <w:szCs w:val="24"/>
        </w:rPr>
        <w:lastRenderedPageBreak/>
        <w:t>po jednym zestawie na każdy zasilacz, zamontowanych w okolicy górnej części stojaków RACK 42U;</w:t>
      </w:r>
    </w:p>
    <w:p w14:paraId="13993DC8" w14:textId="7727965D" w:rsidR="00527B74" w:rsidRDefault="00527B74" w:rsidP="009808DE">
      <w:pPr>
        <w:pStyle w:val="Akapitzlist"/>
        <w:widowControl/>
        <w:numPr>
          <w:ilvl w:val="0"/>
          <w:numId w:val="14"/>
        </w:numPr>
        <w:autoSpaceDE/>
        <w:autoSpaceDN/>
        <w:spacing w:after="160" w:line="360" w:lineRule="auto"/>
        <w:ind w:left="284" w:hanging="284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527B74">
        <w:rPr>
          <w:rFonts w:asciiTheme="minorHAnsi" w:hAnsiTheme="minorHAnsi" w:cstheme="minorHAnsi"/>
          <w:sz w:val="24"/>
          <w:szCs w:val="24"/>
        </w:rPr>
        <w:t>remont</w:t>
      </w:r>
      <w:r w:rsidRPr="00527B74">
        <w:rPr>
          <w:rFonts w:asciiTheme="minorHAnsi" w:hAnsiTheme="minorHAnsi" w:cstheme="minorHAnsi"/>
          <w:color w:val="0070C0"/>
          <w:sz w:val="24"/>
          <w:szCs w:val="24"/>
        </w:rPr>
        <w:t xml:space="preserve"> </w:t>
      </w:r>
      <w:r w:rsidRPr="00527B74">
        <w:rPr>
          <w:rFonts w:asciiTheme="minorHAnsi" w:hAnsiTheme="minorHAnsi" w:cstheme="minorHAnsi"/>
          <w:sz w:val="24"/>
          <w:szCs w:val="24"/>
        </w:rPr>
        <w:t>odbiorczej sieci kablowej prądu stałego 7,5-280A (30-150V) zasilającej elementy traktu (sieć wykonana kablami YKY 4x2,5-50mm</w:t>
      </w:r>
      <w:r w:rsidRPr="00527B74">
        <w:rPr>
          <w:rFonts w:asciiTheme="minorHAnsi" w:hAnsiTheme="minorHAnsi" w:cstheme="minorHAnsi"/>
          <w:sz w:val="24"/>
          <w:szCs w:val="24"/>
          <w:vertAlign w:val="superscript"/>
        </w:rPr>
        <w:t>2</w:t>
      </w:r>
      <w:r w:rsidRPr="00527B74">
        <w:rPr>
          <w:rFonts w:asciiTheme="minorHAnsi" w:hAnsiTheme="minorHAnsi" w:cstheme="minorHAnsi"/>
          <w:sz w:val="24"/>
          <w:szCs w:val="24"/>
        </w:rPr>
        <w:t>), powinien</w:t>
      </w:r>
      <w:r w:rsidRPr="00527B74">
        <w:rPr>
          <w:rFonts w:asciiTheme="minorHAnsi" w:hAnsiTheme="minorHAnsi" w:cstheme="minorHAnsi"/>
          <w:color w:val="0070C0"/>
          <w:sz w:val="24"/>
          <w:szCs w:val="24"/>
        </w:rPr>
        <w:t xml:space="preserve"> </w:t>
      </w:r>
      <w:r w:rsidRPr="00527B74">
        <w:rPr>
          <w:rFonts w:asciiTheme="minorHAnsi" w:hAnsiTheme="minorHAnsi" w:cstheme="minorHAnsi"/>
          <w:sz w:val="24"/>
          <w:szCs w:val="24"/>
        </w:rPr>
        <w:t>zapewnić zachowanie elastyczności wykorzystywania dowolnych zasilaczy i uwzględniać możliwość podłączenia zasilaczy do torów kablowych, w tym celu konieczny jest demontaż starych wyeksploatowanych złącz kablowych i zamontowanie nowych złącz odpowiednich do charakteru pracy zasilaczy (po 4 szt. na każdy tor kablowy, np. typu: OTL oraz dwa złącza spawalnicze ŁW ŁP do ręcznej zmiany polaryzacji magnesu odchylającego M2) na ścianie w pomieszczeniu 1001, podłączenie do nich przewodów linkowych o przekrojach dostosowanych do możliwości zasilaczy, w izolacji gumowej lub podobnej (długość około 6 metrów)</w:t>
      </w:r>
      <w:r w:rsidRPr="00527B74">
        <w:rPr>
          <w:rFonts w:asciiTheme="minorHAnsi" w:hAnsiTheme="minorHAnsi" w:cstheme="minorHAnsi"/>
          <w:b/>
          <w:bCs/>
          <w:sz w:val="24"/>
          <w:szCs w:val="24"/>
        </w:rPr>
        <w:t>,</w:t>
      </w:r>
      <w:r w:rsidRPr="00527B74">
        <w:rPr>
          <w:rFonts w:asciiTheme="minorHAnsi" w:hAnsiTheme="minorHAnsi" w:cstheme="minorHAnsi"/>
          <w:sz w:val="24"/>
          <w:szCs w:val="24"/>
        </w:rPr>
        <w:t xml:space="preserve"> kolektory przyłączeniowe (złącza na ścianie) zamknąć w 2 szafach rozdzielczych o wymiarach 60x80cm np. </w:t>
      </w:r>
      <w:proofErr w:type="spellStart"/>
      <w:r w:rsidRPr="00527B74">
        <w:rPr>
          <w:rFonts w:asciiTheme="minorHAnsi" w:hAnsiTheme="minorHAnsi" w:cstheme="minorHAnsi"/>
          <w:sz w:val="24"/>
          <w:szCs w:val="24"/>
        </w:rPr>
        <w:t>Sabaj</w:t>
      </w:r>
      <w:proofErr w:type="spellEnd"/>
      <w:r w:rsidRPr="00527B74">
        <w:rPr>
          <w:rFonts w:asciiTheme="minorHAnsi" w:hAnsiTheme="minorHAnsi" w:cstheme="minorHAnsi"/>
          <w:sz w:val="24"/>
          <w:szCs w:val="24"/>
        </w:rPr>
        <w:t>-System RH683 600x800x300, koncepcję wykonania kolektorów przedstawia rysunek 2, istotne jest zachowanie sugerowanej wolnej przestrzeni montażowej, instalacja odbiorcza nie wymaga wymiany a jedynie adaptacji do zamontowanych kolektorów połączeniowych, przewidziana jest konieczność mufowania kabli w kanale kablowym w podłodze z względu na zmianę położenia zasilaczy (nowa instalacja ma pracować w uprzednio wydzielonej, innej niż dotychczas, części pomieszczenia nr 1001);</w:t>
      </w:r>
    </w:p>
    <w:p w14:paraId="44C0690B" w14:textId="77777777" w:rsidR="0093573E" w:rsidRDefault="0093573E" w:rsidP="0093573E">
      <w:pPr>
        <w:pStyle w:val="Akapitzlist"/>
        <w:widowControl/>
        <w:autoSpaceDE/>
        <w:autoSpaceDN/>
        <w:spacing w:after="160"/>
        <w:ind w:left="851" w:firstLine="0"/>
        <w:contextualSpacing/>
        <w:jc w:val="both"/>
        <w:rPr>
          <w:rFonts w:asciiTheme="minorHAnsi" w:hAnsiTheme="minorHAnsi" w:cstheme="minorHAnsi"/>
          <w:sz w:val="24"/>
          <w:szCs w:val="24"/>
        </w:rPr>
      </w:pPr>
    </w:p>
    <w:p w14:paraId="076F3C6D" w14:textId="7733B8B1" w:rsidR="00527B74" w:rsidRDefault="00527B74" w:rsidP="0063666B">
      <w:pPr>
        <w:pStyle w:val="Akapitzlist"/>
        <w:widowControl/>
        <w:autoSpaceDE/>
        <w:autoSpaceDN/>
        <w:spacing w:after="160"/>
        <w:ind w:left="0" w:firstLine="0"/>
        <w:contextualSpacing/>
        <w:jc w:val="center"/>
      </w:pPr>
      <w:r>
        <w:object w:dxaOrig="9738" w:dyaOrig="6016" w14:anchorId="516DCA95">
          <v:shape id="_x0000_i1026" type="#_x0000_t75" style="width:416.95pt;height:257.95pt" o:ole="">
            <v:imagedata r:id="rId11" o:title=""/>
          </v:shape>
          <o:OLEObject Type="Embed" ProgID="CorelDraw.Graphic.24" ShapeID="_x0000_i1026" DrawAspect="Content" ObjectID="_1820744178" r:id="rId12"/>
        </w:object>
      </w:r>
    </w:p>
    <w:p w14:paraId="611337CE" w14:textId="77777777" w:rsidR="00527B74" w:rsidRPr="0093573E" w:rsidRDefault="00527B74" w:rsidP="0063666B">
      <w:pPr>
        <w:pStyle w:val="Akapitzlist"/>
        <w:spacing w:after="160" w:line="360" w:lineRule="auto"/>
        <w:ind w:left="0" w:firstLine="0"/>
        <w:jc w:val="center"/>
        <w:rPr>
          <w:rFonts w:asciiTheme="minorHAnsi" w:hAnsiTheme="minorHAnsi" w:cstheme="minorHAnsi"/>
          <w:color w:val="0070C0"/>
          <w:sz w:val="24"/>
          <w:szCs w:val="24"/>
        </w:rPr>
      </w:pPr>
      <w:r w:rsidRPr="0093573E">
        <w:rPr>
          <w:rFonts w:asciiTheme="minorHAnsi" w:hAnsiTheme="minorHAnsi" w:cstheme="minorHAnsi"/>
          <w:sz w:val="24"/>
          <w:szCs w:val="24"/>
        </w:rPr>
        <w:t>Rysunek 2. Koncepcja wykonania kolektorów połączeniowych na ścianie.</w:t>
      </w:r>
    </w:p>
    <w:p w14:paraId="78E3CAB7" w14:textId="46C84439" w:rsidR="00527B74" w:rsidRDefault="00527B74" w:rsidP="009808DE">
      <w:pPr>
        <w:pStyle w:val="Akapitzlist"/>
        <w:widowControl/>
        <w:numPr>
          <w:ilvl w:val="0"/>
          <w:numId w:val="14"/>
        </w:numPr>
        <w:autoSpaceDE/>
        <w:autoSpaceDN/>
        <w:spacing w:after="160" w:line="360" w:lineRule="auto"/>
        <w:ind w:left="284" w:hanging="284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93573E">
        <w:rPr>
          <w:sz w:val="24"/>
        </w:rPr>
        <w:lastRenderedPageBreak/>
        <w:t>ułożenie i uporządkowanie kabli w kanale kablowym przy wykorzystaniu istniejących</w:t>
      </w:r>
      <w:r w:rsidRPr="00527B74">
        <w:rPr>
          <w:rFonts w:asciiTheme="minorHAnsi" w:hAnsiTheme="minorHAnsi" w:cstheme="minorHAnsi"/>
          <w:sz w:val="24"/>
          <w:szCs w:val="24"/>
        </w:rPr>
        <w:t xml:space="preserve"> wsporników konstrukcyjnych oraz dostarczonych przez Wykonawcę nowych koryt kablowych np. firmy Baks;</w:t>
      </w:r>
    </w:p>
    <w:p w14:paraId="0BEE20DE" w14:textId="624E813A" w:rsidR="0093573E" w:rsidRPr="0093573E" w:rsidRDefault="0093573E" w:rsidP="009808DE">
      <w:pPr>
        <w:pStyle w:val="Akapitzlist"/>
        <w:widowControl/>
        <w:numPr>
          <w:ilvl w:val="0"/>
          <w:numId w:val="14"/>
        </w:numPr>
        <w:autoSpaceDE/>
        <w:autoSpaceDN/>
        <w:spacing w:after="160" w:line="360" w:lineRule="auto"/>
        <w:ind w:left="284" w:hanging="284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93573E">
        <w:rPr>
          <w:sz w:val="24"/>
        </w:rPr>
        <w:t>podłączenie instalacji wyrównawczej;</w:t>
      </w:r>
    </w:p>
    <w:p w14:paraId="3AB97BA8" w14:textId="776EC20B" w:rsidR="00154822" w:rsidRPr="009808DE" w:rsidRDefault="0093573E" w:rsidP="009808DE">
      <w:pPr>
        <w:pStyle w:val="Akapitzlist"/>
        <w:widowControl/>
        <w:numPr>
          <w:ilvl w:val="0"/>
          <w:numId w:val="14"/>
        </w:numPr>
        <w:autoSpaceDE/>
        <w:autoSpaceDN/>
        <w:spacing w:after="160" w:line="360" w:lineRule="auto"/>
        <w:ind w:left="284" w:hanging="284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93573E">
        <w:rPr>
          <w:sz w:val="24"/>
        </w:rPr>
        <w:t>wykonanie opisów kabli, rozdzielni zasilającej oraz pozostałych elementów instalacji.</w:t>
      </w:r>
    </w:p>
    <w:p w14:paraId="0235C73E" w14:textId="77777777" w:rsidR="009808DE" w:rsidRDefault="009808DE" w:rsidP="009808DE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9808DE">
        <w:rPr>
          <w:rFonts w:asciiTheme="minorHAnsi" w:hAnsiTheme="minorHAnsi" w:cstheme="minorHAnsi"/>
          <w:b/>
          <w:bCs/>
          <w:sz w:val="24"/>
          <w:szCs w:val="24"/>
        </w:rPr>
        <w:t>Reinstalacja zasilaczy zgodnie z wymaganiami Zamawiającego obejmuje:</w:t>
      </w:r>
    </w:p>
    <w:p w14:paraId="796EA2AA" w14:textId="7B6D0F17" w:rsidR="009808DE" w:rsidRPr="009808DE" w:rsidRDefault="00154822" w:rsidP="009808DE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154822">
        <w:rPr>
          <w:rFonts w:asciiTheme="minorHAnsi" w:hAnsiTheme="minorHAnsi" w:cstheme="minorHAnsi"/>
          <w:sz w:val="24"/>
          <w:szCs w:val="24"/>
        </w:rPr>
        <w:t>Reinstalację zasilaczy traktu jonów wykonać w uprzednio wydzielonej i przygotowanej przez Zamawiającego, innej niż dotychczas, części pomieszczenia nr 1001. Do montażu zasilaczy użyć dostarczonych przez Wykonawcę trzech nowych stojaków typu RACK 42U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154822">
        <w:rPr>
          <w:rFonts w:asciiTheme="minorHAnsi" w:hAnsiTheme="minorHAnsi" w:cstheme="minorHAnsi"/>
          <w:sz w:val="24"/>
          <w:szCs w:val="24"/>
        </w:rPr>
        <w:t>i nośności co najmniej 275kg (</w:t>
      </w:r>
      <w:r w:rsidR="009C7F34" w:rsidRPr="00154822">
        <w:rPr>
          <w:rFonts w:asciiTheme="minorHAnsi" w:hAnsiTheme="minorHAnsi" w:cstheme="minorHAnsi"/>
          <w:sz w:val="24"/>
          <w:szCs w:val="24"/>
        </w:rPr>
        <w:t>np.</w:t>
      </w:r>
      <w:r w:rsidRPr="00154822">
        <w:rPr>
          <w:rFonts w:asciiTheme="minorHAnsi" w:hAnsiTheme="minorHAnsi" w:cstheme="minorHAnsi"/>
          <w:sz w:val="24"/>
          <w:szCs w:val="24"/>
        </w:rPr>
        <w:t xml:space="preserve"> BKT 11150021) zaopatrzonych w półki (np. BKT 11111155.1V) w ilości odpowiadającej liczbie sztuk instalowanych urz</w:t>
      </w:r>
      <w:r w:rsidR="00B4713C">
        <w:rPr>
          <w:rFonts w:asciiTheme="minorHAnsi" w:hAnsiTheme="minorHAnsi" w:cstheme="minorHAnsi"/>
          <w:sz w:val="24"/>
          <w:szCs w:val="24"/>
        </w:rPr>
        <w:t>ą</w:t>
      </w:r>
      <w:r w:rsidRPr="00154822">
        <w:rPr>
          <w:rFonts w:asciiTheme="minorHAnsi" w:hAnsiTheme="minorHAnsi" w:cstheme="minorHAnsi"/>
          <w:sz w:val="24"/>
          <w:szCs w:val="24"/>
        </w:rPr>
        <w:t>dzeń zastępując stare, wyeksploatowane stojaki. Ustawić zasilacze na półkach stojaków wg. ustaleń z użytkownikiem.</w:t>
      </w:r>
    </w:p>
    <w:p w14:paraId="1981AFD0" w14:textId="63A62740" w:rsidR="00154822" w:rsidRDefault="00154822" w:rsidP="00B4713C">
      <w:pPr>
        <w:widowControl/>
        <w:autoSpaceDE/>
        <w:autoSpaceDN/>
        <w:spacing w:after="160" w:line="360" w:lineRule="auto"/>
        <w:contextualSpacing/>
        <w:jc w:val="both"/>
        <w:rPr>
          <w:b/>
          <w:bCs/>
          <w:sz w:val="24"/>
          <w:szCs w:val="24"/>
        </w:rPr>
      </w:pPr>
      <w:r w:rsidRPr="00154822">
        <w:rPr>
          <w:b/>
          <w:bCs/>
          <w:sz w:val="24"/>
          <w:szCs w:val="24"/>
        </w:rPr>
        <w:t>Podłączenie instalacji sterującej i uruchomienie systemu zasilaczy przy współpracy z obsługą Cyklotronu AIC-144</w:t>
      </w:r>
      <w:r w:rsidR="00B4713C">
        <w:rPr>
          <w:b/>
          <w:bCs/>
          <w:sz w:val="24"/>
          <w:szCs w:val="24"/>
        </w:rPr>
        <w:t xml:space="preserve"> obejmuje:</w:t>
      </w:r>
    </w:p>
    <w:p w14:paraId="783CB39D" w14:textId="2DBABDB0" w:rsidR="00B4713C" w:rsidRDefault="00B4713C" w:rsidP="00B4713C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B4713C">
        <w:rPr>
          <w:rFonts w:asciiTheme="minorHAnsi" w:hAnsiTheme="minorHAnsi" w:cstheme="minorHAnsi"/>
          <w:sz w:val="24"/>
          <w:szCs w:val="24"/>
        </w:rPr>
        <w:t xml:space="preserve">Obecnie do sterowania zasilaczami wykorzystuje się komunikację RS-232 zintegrowaną z wydzieloną siecią Ethernetową za pomocą przetwornika </w:t>
      </w:r>
      <w:proofErr w:type="spellStart"/>
      <w:r w:rsidRPr="00B4713C">
        <w:rPr>
          <w:rFonts w:asciiTheme="minorHAnsi" w:hAnsiTheme="minorHAnsi" w:cstheme="minorHAnsi"/>
          <w:sz w:val="24"/>
          <w:szCs w:val="24"/>
        </w:rPr>
        <w:t>Advantech</w:t>
      </w:r>
      <w:proofErr w:type="spellEnd"/>
      <w:r w:rsidRPr="00B4713C">
        <w:rPr>
          <w:rFonts w:asciiTheme="minorHAnsi" w:hAnsiTheme="minorHAnsi" w:cstheme="minorHAnsi"/>
          <w:sz w:val="24"/>
          <w:szCs w:val="24"/>
        </w:rPr>
        <w:t xml:space="preserve"> EKI-1526. Wymagana jest adaptacja długości kabli sterujących RS-232 do miejsca montażu zasilaczy (jeśli konieczne to wykonanie nowego okablowania) z zachowaniem kolejności połączeń. Dodatkowo wymagane jest zastosowanie automatyki załączająco-wyłączającej dla zasilaczy dającej możliwość sterowania zasilaniem tych urządzeń lokalnie oraz zdalnie z pulpitu cyklotronu. Załączenie zasilania rozdzielni elektrycznej powinno również załączyć wentylację pomieszczenia 1001. Wentylacja powinna działać dodatkowo przez określony czas po wyłączeniu zasilaczy lub może być sterowana w zależności od temperatury w pomieszczeniu. Wymagane jest również lokalne, ręczne sterowanie wentylacją.</w:t>
      </w:r>
    </w:p>
    <w:p w14:paraId="700BE253" w14:textId="54050388" w:rsidR="00E57C9F" w:rsidRDefault="00E57C9F" w:rsidP="00B4713C">
      <w:pPr>
        <w:widowControl/>
        <w:autoSpaceDE/>
        <w:autoSpaceDN/>
        <w:spacing w:after="160" w:line="360" w:lineRule="auto"/>
        <w:contextualSpacing/>
        <w:jc w:val="both"/>
        <w:rPr>
          <w:b/>
          <w:bCs/>
          <w:sz w:val="24"/>
          <w:szCs w:val="24"/>
        </w:rPr>
      </w:pPr>
      <w:r w:rsidRPr="00E57C9F">
        <w:rPr>
          <w:b/>
          <w:bCs/>
          <w:sz w:val="24"/>
          <w:szCs w:val="24"/>
        </w:rPr>
        <w:t>Sporządzenie dokumentacji powykonawczej obejmuje:</w:t>
      </w:r>
    </w:p>
    <w:p w14:paraId="3DFB3B97" w14:textId="77777777" w:rsidR="00E57C9F" w:rsidRPr="00E57C9F" w:rsidRDefault="00E57C9F" w:rsidP="00E57C9F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E57C9F">
        <w:rPr>
          <w:rFonts w:asciiTheme="minorHAnsi" w:hAnsiTheme="minorHAnsi" w:cstheme="minorHAnsi"/>
          <w:sz w:val="24"/>
          <w:szCs w:val="24"/>
        </w:rPr>
        <w:t>Prace remontowe powinny być wykonane zgodnie z aktualnie obowiązującymi przepisami z uwzględnieniem sporządzenia dokumentacji powykonawczej, przy czym wymagane jest aby schematy elektryczne były dostarczone w wersji edytowalnej. Wymagane są:</w:t>
      </w:r>
    </w:p>
    <w:p w14:paraId="6A29EAD1" w14:textId="77777777" w:rsidR="00E57C9F" w:rsidRPr="00E57C9F" w:rsidRDefault="00E57C9F" w:rsidP="00E57C9F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E57C9F">
        <w:rPr>
          <w:rFonts w:asciiTheme="minorHAnsi" w:hAnsiTheme="minorHAnsi" w:cstheme="minorHAnsi"/>
          <w:sz w:val="24"/>
          <w:szCs w:val="24"/>
        </w:rPr>
        <w:t>•</w:t>
      </w:r>
      <w:r w:rsidRPr="00E57C9F">
        <w:rPr>
          <w:rFonts w:asciiTheme="minorHAnsi" w:hAnsiTheme="minorHAnsi" w:cstheme="minorHAnsi"/>
          <w:sz w:val="24"/>
          <w:szCs w:val="24"/>
        </w:rPr>
        <w:tab/>
        <w:t>oświadczenie kierownika robót elektrycznych;</w:t>
      </w:r>
    </w:p>
    <w:p w14:paraId="65224165" w14:textId="77777777" w:rsidR="00E57C9F" w:rsidRPr="00E57C9F" w:rsidRDefault="00E57C9F" w:rsidP="00E57C9F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E57C9F">
        <w:rPr>
          <w:rFonts w:asciiTheme="minorHAnsi" w:hAnsiTheme="minorHAnsi" w:cstheme="minorHAnsi"/>
          <w:sz w:val="24"/>
          <w:szCs w:val="24"/>
        </w:rPr>
        <w:t>•</w:t>
      </w:r>
      <w:r w:rsidRPr="00E57C9F">
        <w:rPr>
          <w:rFonts w:asciiTheme="minorHAnsi" w:hAnsiTheme="minorHAnsi" w:cstheme="minorHAnsi"/>
          <w:sz w:val="24"/>
          <w:szCs w:val="24"/>
        </w:rPr>
        <w:tab/>
        <w:t>protokół ze sprawdzenia skuteczności ochrony przeciwporażeniowej rozdzielnicy;</w:t>
      </w:r>
    </w:p>
    <w:p w14:paraId="6E33A7FD" w14:textId="77777777" w:rsidR="00E57C9F" w:rsidRPr="00E57C9F" w:rsidRDefault="00E57C9F" w:rsidP="00E57C9F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E57C9F">
        <w:rPr>
          <w:rFonts w:asciiTheme="minorHAnsi" w:hAnsiTheme="minorHAnsi" w:cstheme="minorHAnsi"/>
          <w:sz w:val="24"/>
          <w:szCs w:val="24"/>
        </w:rPr>
        <w:t>•</w:t>
      </w:r>
      <w:r w:rsidRPr="00E57C9F">
        <w:rPr>
          <w:rFonts w:asciiTheme="minorHAnsi" w:hAnsiTheme="minorHAnsi" w:cstheme="minorHAnsi"/>
          <w:sz w:val="24"/>
          <w:szCs w:val="24"/>
        </w:rPr>
        <w:tab/>
        <w:t>świadectwo weryfikacji rozdzielnicy na podstawie normy PN-EN IEC 61439-1:2021-10 (część 1: Postanowienia ogólne);</w:t>
      </w:r>
    </w:p>
    <w:p w14:paraId="4EC08F1E" w14:textId="77777777" w:rsidR="00E57C9F" w:rsidRPr="00E57C9F" w:rsidRDefault="00E57C9F" w:rsidP="00E57C9F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E57C9F">
        <w:rPr>
          <w:rFonts w:asciiTheme="minorHAnsi" w:hAnsiTheme="minorHAnsi" w:cstheme="minorHAnsi"/>
          <w:sz w:val="24"/>
          <w:szCs w:val="24"/>
        </w:rPr>
        <w:lastRenderedPageBreak/>
        <w:t>•</w:t>
      </w:r>
      <w:r w:rsidRPr="00E57C9F">
        <w:rPr>
          <w:rFonts w:asciiTheme="minorHAnsi" w:hAnsiTheme="minorHAnsi" w:cstheme="minorHAnsi"/>
          <w:sz w:val="24"/>
          <w:szCs w:val="24"/>
        </w:rPr>
        <w:tab/>
        <w:t>protokół pomiaru rezystancji izolacji obwodów elektrycznych;</w:t>
      </w:r>
    </w:p>
    <w:p w14:paraId="4C3F55A1" w14:textId="77777777" w:rsidR="00E57C9F" w:rsidRPr="00E57C9F" w:rsidRDefault="00E57C9F" w:rsidP="00E57C9F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E57C9F">
        <w:rPr>
          <w:rFonts w:asciiTheme="minorHAnsi" w:hAnsiTheme="minorHAnsi" w:cstheme="minorHAnsi"/>
          <w:sz w:val="24"/>
          <w:szCs w:val="24"/>
        </w:rPr>
        <w:t>•</w:t>
      </w:r>
      <w:r w:rsidRPr="00E57C9F">
        <w:rPr>
          <w:rFonts w:asciiTheme="minorHAnsi" w:hAnsiTheme="minorHAnsi" w:cstheme="minorHAnsi"/>
          <w:sz w:val="24"/>
          <w:szCs w:val="24"/>
        </w:rPr>
        <w:tab/>
        <w:t>świadectwa wzorcowania przyrządów pomiarowych.</w:t>
      </w:r>
    </w:p>
    <w:p w14:paraId="5F654E92" w14:textId="782C77B2" w:rsidR="00E57C9F" w:rsidRPr="00E57C9F" w:rsidRDefault="00E57C9F" w:rsidP="00E57C9F">
      <w:pPr>
        <w:widowControl/>
        <w:autoSpaceDE/>
        <w:autoSpaceDN/>
        <w:spacing w:after="160" w:line="360" w:lineRule="auto"/>
        <w:contextualSpacing/>
        <w:jc w:val="both"/>
        <w:rPr>
          <w:rFonts w:asciiTheme="minorHAnsi" w:hAnsiTheme="minorHAnsi" w:cstheme="minorHAnsi"/>
          <w:sz w:val="24"/>
          <w:szCs w:val="24"/>
        </w:rPr>
      </w:pPr>
      <w:r w:rsidRPr="00E57C9F">
        <w:rPr>
          <w:rFonts w:asciiTheme="minorHAnsi" w:hAnsiTheme="minorHAnsi" w:cstheme="minorHAnsi"/>
          <w:sz w:val="24"/>
          <w:szCs w:val="24"/>
        </w:rPr>
        <w:t>Wymagane jest, aby użyte materiały do remontu były nowe, nie używane i posiadały odpowiednie certyfikaty jakości oraz deklaracje zgodności. Wszystkie materiały mające zostać wykorzystane do realizacji przedmiotu zamówienia muszą uzyskać uprzednią akceptację zamawiającego 7 dni przed wykorzystaniem.</w:t>
      </w:r>
    </w:p>
    <w:p w14:paraId="4CB03E41" w14:textId="5CF8E95D" w:rsidR="00C43E72" w:rsidRDefault="00C43E72" w:rsidP="00C43E72">
      <w:pPr>
        <w:spacing w:line="360" w:lineRule="auto"/>
        <w:rPr>
          <w:rFonts w:cstheme="minorHAnsi"/>
          <w:b/>
          <w:sz w:val="24"/>
          <w:szCs w:val="24"/>
        </w:rPr>
      </w:pPr>
      <w:r w:rsidRPr="00C43E72">
        <w:rPr>
          <w:rFonts w:cstheme="minorHAnsi"/>
          <w:b/>
          <w:sz w:val="24"/>
          <w:szCs w:val="24"/>
        </w:rPr>
        <w:t xml:space="preserve">Dodatkowe </w:t>
      </w:r>
      <w:r>
        <w:rPr>
          <w:rFonts w:cstheme="minorHAnsi"/>
          <w:b/>
          <w:sz w:val="24"/>
          <w:szCs w:val="24"/>
        </w:rPr>
        <w:t>wytyczne:</w:t>
      </w:r>
    </w:p>
    <w:p w14:paraId="7708BB02" w14:textId="77777777" w:rsidR="00E57C9F" w:rsidRPr="00466BBB" w:rsidRDefault="00E57C9F" w:rsidP="00AE27CF">
      <w:pPr>
        <w:spacing w:line="360" w:lineRule="auto"/>
        <w:jc w:val="both"/>
        <w:rPr>
          <w:rFonts w:cstheme="minorHAnsi"/>
          <w:bCs/>
          <w:sz w:val="24"/>
          <w:szCs w:val="24"/>
        </w:rPr>
      </w:pPr>
      <w:r w:rsidRPr="00466BBB">
        <w:rPr>
          <w:rFonts w:cstheme="minorHAnsi"/>
          <w:bCs/>
          <w:sz w:val="24"/>
          <w:szCs w:val="24"/>
        </w:rPr>
        <w:t xml:space="preserve">Czas wykonania remontu: </w:t>
      </w:r>
      <w:r w:rsidRPr="00466BBB">
        <w:rPr>
          <w:rFonts w:cstheme="minorHAnsi"/>
          <w:b/>
          <w:sz w:val="24"/>
          <w:szCs w:val="24"/>
        </w:rPr>
        <w:t>8 tygodni</w:t>
      </w:r>
      <w:r w:rsidRPr="00466BBB">
        <w:rPr>
          <w:rFonts w:cstheme="minorHAnsi"/>
          <w:bCs/>
          <w:sz w:val="24"/>
          <w:szCs w:val="24"/>
        </w:rPr>
        <w:t xml:space="preserve"> od daty podpisania umowy, przy czym dopuszcza się przedłużenie tego czasu z powodu konieczności pracy cyklotronu.</w:t>
      </w:r>
    </w:p>
    <w:p w14:paraId="24FB2CA5" w14:textId="77777777" w:rsidR="00E57C9F" w:rsidRPr="00466BBB" w:rsidRDefault="00E57C9F" w:rsidP="00AE27CF">
      <w:pPr>
        <w:spacing w:line="360" w:lineRule="auto"/>
        <w:jc w:val="both"/>
        <w:rPr>
          <w:rFonts w:cstheme="minorHAnsi"/>
          <w:bCs/>
          <w:sz w:val="24"/>
          <w:szCs w:val="24"/>
        </w:rPr>
      </w:pPr>
      <w:r w:rsidRPr="00466BBB">
        <w:rPr>
          <w:rFonts w:cstheme="minorHAnsi"/>
          <w:bCs/>
          <w:sz w:val="24"/>
          <w:szCs w:val="24"/>
        </w:rPr>
        <w:t xml:space="preserve">Maksymalny czas przestoju systemu: </w:t>
      </w:r>
      <w:r w:rsidRPr="00466BBB">
        <w:rPr>
          <w:rFonts w:cstheme="minorHAnsi"/>
          <w:b/>
          <w:sz w:val="24"/>
          <w:szCs w:val="24"/>
        </w:rPr>
        <w:t>2 tygodnie</w:t>
      </w:r>
      <w:r w:rsidRPr="00466BBB">
        <w:rPr>
          <w:rFonts w:cstheme="minorHAnsi"/>
          <w:bCs/>
          <w:sz w:val="24"/>
          <w:szCs w:val="24"/>
        </w:rPr>
        <w:t>.</w:t>
      </w:r>
    </w:p>
    <w:p w14:paraId="52EC8597" w14:textId="77777777" w:rsidR="00E57C9F" w:rsidRPr="00466BBB" w:rsidRDefault="00E57C9F" w:rsidP="00AE27CF">
      <w:pPr>
        <w:spacing w:line="360" w:lineRule="auto"/>
        <w:jc w:val="both"/>
        <w:rPr>
          <w:rFonts w:cstheme="minorHAnsi"/>
          <w:bCs/>
          <w:sz w:val="24"/>
          <w:szCs w:val="24"/>
        </w:rPr>
      </w:pPr>
      <w:r w:rsidRPr="00466BBB">
        <w:rPr>
          <w:rFonts w:cstheme="minorHAnsi"/>
          <w:bCs/>
          <w:sz w:val="24"/>
          <w:szCs w:val="24"/>
        </w:rPr>
        <w:t>Termin rozpoczęcia robót powinien zostać ustalony z Zamawiającym.</w:t>
      </w:r>
    </w:p>
    <w:p w14:paraId="541D7ECF" w14:textId="56CDCEEA" w:rsidR="00E57C9F" w:rsidRPr="00466BBB" w:rsidRDefault="00E57C9F" w:rsidP="00AE27CF">
      <w:pPr>
        <w:spacing w:line="360" w:lineRule="auto"/>
        <w:jc w:val="both"/>
        <w:rPr>
          <w:rFonts w:cstheme="minorHAnsi"/>
          <w:bCs/>
          <w:sz w:val="24"/>
          <w:szCs w:val="24"/>
        </w:rPr>
      </w:pPr>
      <w:r w:rsidRPr="00466BBB">
        <w:rPr>
          <w:rFonts w:cstheme="minorHAnsi"/>
          <w:bCs/>
          <w:sz w:val="24"/>
          <w:szCs w:val="24"/>
        </w:rPr>
        <w:t>Wszystkie wyłączenia zasilania powinny być ustalane na bieżąco z Zamawiającym.</w:t>
      </w:r>
    </w:p>
    <w:p w14:paraId="63E0B16E" w14:textId="77777777" w:rsidR="00F536CA" w:rsidRPr="001E32F2" w:rsidRDefault="00FD3B4C" w:rsidP="005948B4">
      <w:pPr>
        <w:pStyle w:val="Akapitzlist"/>
        <w:numPr>
          <w:ilvl w:val="3"/>
          <w:numId w:val="8"/>
        </w:numPr>
        <w:tabs>
          <w:tab w:val="left" w:pos="635"/>
        </w:tabs>
        <w:spacing w:line="360" w:lineRule="auto"/>
        <w:ind w:right="111"/>
        <w:rPr>
          <w:sz w:val="24"/>
        </w:rPr>
      </w:pPr>
      <w:r>
        <w:rPr>
          <w:sz w:val="24"/>
        </w:rPr>
        <w:t>Zestawienie prac projektowych i robót budowlanych:</w:t>
      </w: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72"/>
        <w:gridCol w:w="1985"/>
        <w:gridCol w:w="2107"/>
      </w:tblGrid>
      <w:tr w:rsidR="00F536CA" w14:paraId="3614692A" w14:textId="77777777" w:rsidTr="001E685E">
        <w:trPr>
          <w:trHeight w:val="397"/>
        </w:trPr>
        <w:tc>
          <w:tcPr>
            <w:tcW w:w="4972" w:type="dxa"/>
          </w:tcPr>
          <w:p w14:paraId="3E03B755" w14:textId="77777777" w:rsidR="00F536CA" w:rsidRDefault="001E685E" w:rsidP="001E685E">
            <w:pPr>
              <w:pStyle w:val="TableParagraph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Opis prac projektowych / robót budowlanych</w:t>
            </w:r>
          </w:p>
        </w:tc>
        <w:tc>
          <w:tcPr>
            <w:tcW w:w="1985" w:type="dxa"/>
          </w:tcPr>
          <w:p w14:paraId="2F9D00B6" w14:textId="77777777" w:rsidR="00F536CA" w:rsidRDefault="001E685E" w:rsidP="001E685E">
            <w:pPr>
              <w:pStyle w:val="TableParagraph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Jednostka</w:t>
            </w:r>
          </w:p>
        </w:tc>
        <w:tc>
          <w:tcPr>
            <w:tcW w:w="2107" w:type="dxa"/>
          </w:tcPr>
          <w:p w14:paraId="35310EE0" w14:textId="77777777" w:rsidR="00F536CA" w:rsidRDefault="001E685E" w:rsidP="001E685E">
            <w:pPr>
              <w:pStyle w:val="TableParagraph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Ilość</w:t>
            </w:r>
          </w:p>
        </w:tc>
      </w:tr>
      <w:tr w:rsidR="00127188" w14:paraId="21C0E028" w14:textId="77777777" w:rsidTr="001E685E">
        <w:trPr>
          <w:trHeight w:val="397"/>
        </w:trPr>
        <w:tc>
          <w:tcPr>
            <w:tcW w:w="4972" w:type="dxa"/>
          </w:tcPr>
          <w:p w14:paraId="4813362A" w14:textId="77777777" w:rsidR="00127188" w:rsidRPr="00127188" w:rsidRDefault="00127188" w:rsidP="00127188">
            <w:pPr>
              <w:pStyle w:val="TableParagraph"/>
            </w:pPr>
            <w:r w:rsidRPr="00127188">
              <w:t xml:space="preserve">Weryfikacja </w:t>
            </w:r>
            <w:r>
              <w:t>miejsca zabudowy – wizja lokalna</w:t>
            </w:r>
          </w:p>
        </w:tc>
        <w:tc>
          <w:tcPr>
            <w:tcW w:w="1985" w:type="dxa"/>
          </w:tcPr>
          <w:p w14:paraId="2411D528" w14:textId="77777777" w:rsidR="00127188" w:rsidRPr="00127188" w:rsidRDefault="00127188" w:rsidP="00127188">
            <w:pPr>
              <w:pStyle w:val="TableParagraph"/>
            </w:pPr>
            <w:r>
              <w:t>kpl.</w:t>
            </w:r>
          </w:p>
        </w:tc>
        <w:tc>
          <w:tcPr>
            <w:tcW w:w="2107" w:type="dxa"/>
          </w:tcPr>
          <w:p w14:paraId="5B2B2896" w14:textId="77777777" w:rsidR="00127188" w:rsidRPr="00127188" w:rsidRDefault="00127188" w:rsidP="00127188">
            <w:pPr>
              <w:pStyle w:val="TableParagraph"/>
            </w:pPr>
            <w:r>
              <w:t>1</w:t>
            </w:r>
          </w:p>
        </w:tc>
      </w:tr>
      <w:tr w:rsidR="00F536CA" w14:paraId="46994AE9" w14:textId="77777777" w:rsidTr="001E685E">
        <w:trPr>
          <w:trHeight w:val="397"/>
        </w:trPr>
        <w:tc>
          <w:tcPr>
            <w:tcW w:w="4972" w:type="dxa"/>
          </w:tcPr>
          <w:p w14:paraId="7F6413F4" w14:textId="77777777" w:rsidR="00F536CA" w:rsidRPr="00880599" w:rsidRDefault="008809C1">
            <w:pPr>
              <w:pStyle w:val="TableParagraph"/>
            </w:pPr>
            <w:r w:rsidRPr="00880599">
              <w:t xml:space="preserve">Opracowanie </w:t>
            </w:r>
            <w:r w:rsidR="005059AB" w:rsidRPr="00880599">
              <w:t>dokumentacji projektowej dla instalacji</w:t>
            </w:r>
          </w:p>
        </w:tc>
        <w:tc>
          <w:tcPr>
            <w:tcW w:w="1985" w:type="dxa"/>
          </w:tcPr>
          <w:p w14:paraId="3D5E6509" w14:textId="77777777" w:rsidR="00F536CA" w:rsidRPr="00880599" w:rsidRDefault="00D34651">
            <w:pPr>
              <w:pStyle w:val="TableParagraph"/>
            </w:pPr>
            <w:r w:rsidRPr="00880599">
              <w:t>kpl.</w:t>
            </w:r>
          </w:p>
        </w:tc>
        <w:tc>
          <w:tcPr>
            <w:tcW w:w="2107" w:type="dxa"/>
          </w:tcPr>
          <w:p w14:paraId="6956EB99" w14:textId="77777777" w:rsidR="00F536CA" w:rsidRPr="00880599" w:rsidRDefault="00D34651">
            <w:pPr>
              <w:pStyle w:val="TableParagraph"/>
            </w:pPr>
            <w:r w:rsidRPr="00880599">
              <w:t>1</w:t>
            </w:r>
          </w:p>
        </w:tc>
      </w:tr>
      <w:tr w:rsidR="00F536CA" w14:paraId="78BF96B8" w14:textId="77777777" w:rsidTr="0063666B">
        <w:trPr>
          <w:trHeight w:val="991"/>
        </w:trPr>
        <w:tc>
          <w:tcPr>
            <w:tcW w:w="4972" w:type="dxa"/>
          </w:tcPr>
          <w:p w14:paraId="63F8E46C" w14:textId="7AEBD934" w:rsidR="00F536CA" w:rsidRPr="0075604F" w:rsidRDefault="00D34651" w:rsidP="0063666B">
            <w:pPr>
              <w:pStyle w:val="TableParagraph"/>
            </w:pPr>
            <w:r w:rsidRPr="0075604F">
              <w:t>Zaku</w:t>
            </w:r>
            <w:r w:rsidR="0063666B" w:rsidRPr="0075604F">
              <w:t>p i dostawa wraz z montażem</w:t>
            </w:r>
            <w:r w:rsidRPr="0075604F">
              <w:t xml:space="preserve"> kompletnych </w:t>
            </w:r>
            <w:r w:rsidR="001A2644">
              <w:t>koryt</w:t>
            </w:r>
            <w:r w:rsidR="0063666B" w:rsidRPr="0075604F">
              <w:t xml:space="preserve"> kablowych</w:t>
            </w:r>
            <w:r w:rsidRPr="0075604F">
              <w:t xml:space="preserve"> oraz pozostały</w:t>
            </w:r>
            <w:r w:rsidR="003F7908">
              <w:t>ch</w:t>
            </w:r>
            <w:r w:rsidRPr="0075604F">
              <w:t xml:space="preserve"> element</w:t>
            </w:r>
            <w:r w:rsidR="003F7908">
              <w:t>ów</w:t>
            </w:r>
            <w:r w:rsidR="003B3726">
              <w:br/>
            </w:r>
            <w:r w:rsidRPr="0075604F">
              <w:t>i wyposażeni</w:t>
            </w:r>
            <w:r w:rsidR="003F7908">
              <w:t>a</w:t>
            </w:r>
            <w:r w:rsidR="00E767A1">
              <w:t xml:space="preserve"> koniecznych do wykonania tras kablowych </w:t>
            </w:r>
            <w:r w:rsidR="003F7908">
              <w:t>w celu</w:t>
            </w:r>
            <w:r w:rsidR="00E767A1">
              <w:t xml:space="preserve"> ułożenia nowych instalacji elektrycznych</w:t>
            </w:r>
          </w:p>
        </w:tc>
        <w:tc>
          <w:tcPr>
            <w:tcW w:w="1985" w:type="dxa"/>
          </w:tcPr>
          <w:p w14:paraId="5E5FEE75" w14:textId="39A16D26" w:rsidR="00F536CA" w:rsidRPr="00880599" w:rsidRDefault="00714394">
            <w:pPr>
              <w:pStyle w:val="TableParagraph"/>
            </w:pPr>
            <w:r w:rsidRPr="00880599">
              <w:t>k</w:t>
            </w:r>
            <w:r w:rsidR="00D34651" w:rsidRPr="00880599">
              <w:t>pl.</w:t>
            </w:r>
          </w:p>
        </w:tc>
        <w:tc>
          <w:tcPr>
            <w:tcW w:w="2107" w:type="dxa"/>
          </w:tcPr>
          <w:p w14:paraId="214BEC93" w14:textId="77777777" w:rsidR="00F536CA" w:rsidRPr="00880599" w:rsidRDefault="00D34651">
            <w:pPr>
              <w:pStyle w:val="TableParagraph"/>
            </w:pPr>
            <w:r w:rsidRPr="00880599">
              <w:t>1</w:t>
            </w:r>
          </w:p>
        </w:tc>
      </w:tr>
      <w:tr w:rsidR="00E1287F" w14:paraId="54F8CBE2" w14:textId="77777777" w:rsidTr="0063666B">
        <w:trPr>
          <w:trHeight w:val="991"/>
        </w:trPr>
        <w:tc>
          <w:tcPr>
            <w:tcW w:w="4972" w:type="dxa"/>
          </w:tcPr>
          <w:p w14:paraId="61B79387" w14:textId="7B13ACB5" w:rsidR="00E1287F" w:rsidRPr="0075604F" w:rsidRDefault="00E767A1" w:rsidP="00E1287F">
            <w:pPr>
              <w:pStyle w:val="TableParagraph"/>
            </w:pPr>
            <w:r>
              <w:t xml:space="preserve">Zakup i dostawa wraz z montażem koryt kablowych koniecznych do wykonania trasy kablowej w kanale podłogowym </w:t>
            </w:r>
            <w:r w:rsidR="003F7908">
              <w:t>w celu</w:t>
            </w:r>
            <w:r>
              <w:t xml:space="preserve"> u</w:t>
            </w:r>
            <w:r w:rsidR="00E1287F">
              <w:t>porządkowani</w:t>
            </w:r>
            <w:r>
              <w:t>a istniejących</w:t>
            </w:r>
            <w:r w:rsidR="009C7F34">
              <w:t xml:space="preserve"> instalacji elektrycznych</w:t>
            </w:r>
            <w:r w:rsidR="003F7908">
              <w:t xml:space="preserve"> i ułożenia </w:t>
            </w:r>
            <w:r w:rsidR="009C7F34">
              <w:t>nowego okablowania</w:t>
            </w:r>
          </w:p>
        </w:tc>
        <w:tc>
          <w:tcPr>
            <w:tcW w:w="1985" w:type="dxa"/>
          </w:tcPr>
          <w:p w14:paraId="5AA380FA" w14:textId="7287B66E" w:rsidR="00E1287F" w:rsidRPr="00880599" w:rsidRDefault="00714394" w:rsidP="00E1287F">
            <w:pPr>
              <w:pStyle w:val="TableParagraph"/>
            </w:pPr>
            <w:r w:rsidRPr="00880599">
              <w:t>kpl.</w:t>
            </w:r>
          </w:p>
        </w:tc>
        <w:tc>
          <w:tcPr>
            <w:tcW w:w="2107" w:type="dxa"/>
          </w:tcPr>
          <w:p w14:paraId="4D97D5FB" w14:textId="7F16B8A3" w:rsidR="00E1287F" w:rsidRPr="00880599" w:rsidRDefault="00E1287F" w:rsidP="00E1287F">
            <w:pPr>
              <w:pStyle w:val="TableParagraph"/>
            </w:pPr>
            <w:r w:rsidRPr="00880599">
              <w:t>1</w:t>
            </w:r>
          </w:p>
        </w:tc>
      </w:tr>
      <w:tr w:rsidR="00E1287F" w14:paraId="1164D91B" w14:textId="77777777" w:rsidTr="0063666B">
        <w:trPr>
          <w:trHeight w:val="1079"/>
        </w:trPr>
        <w:tc>
          <w:tcPr>
            <w:tcW w:w="4972" w:type="dxa"/>
          </w:tcPr>
          <w:p w14:paraId="69061072" w14:textId="71F1C15C" w:rsidR="00E1287F" w:rsidRPr="0075604F" w:rsidRDefault="00E1287F" w:rsidP="00E1287F">
            <w:pPr>
              <w:pStyle w:val="TableParagraph"/>
            </w:pPr>
            <w:r w:rsidRPr="0075604F">
              <w:t>Zakup i dostawa wraz z montażem kompletnych stojaków RACK 42U z półkami w ilości odpowiadającej liczbie sztuk instalowanych urządzeń</w:t>
            </w:r>
          </w:p>
        </w:tc>
        <w:tc>
          <w:tcPr>
            <w:tcW w:w="1985" w:type="dxa"/>
          </w:tcPr>
          <w:p w14:paraId="28B1CC24" w14:textId="30464F47" w:rsidR="00E1287F" w:rsidRPr="00880599" w:rsidRDefault="00714394" w:rsidP="00E1287F">
            <w:pPr>
              <w:pStyle w:val="TableParagraph"/>
              <w:spacing w:line="290" w:lineRule="exact"/>
            </w:pPr>
            <w:r>
              <w:t>kpl</w:t>
            </w:r>
            <w:r w:rsidRPr="00880599">
              <w:t>.</w:t>
            </w:r>
          </w:p>
        </w:tc>
        <w:tc>
          <w:tcPr>
            <w:tcW w:w="2107" w:type="dxa"/>
          </w:tcPr>
          <w:p w14:paraId="47F15C0A" w14:textId="040E53C4" w:rsidR="00E1287F" w:rsidRPr="00880599" w:rsidRDefault="00E1287F" w:rsidP="00E1287F">
            <w:pPr>
              <w:pStyle w:val="TableParagraph"/>
              <w:spacing w:before="146" w:line="240" w:lineRule="auto"/>
            </w:pPr>
            <w:r>
              <w:t>3</w:t>
            </w:r>
          </w:p>
        </w:tc>
      </w:tr>
      <w:tr w:rsidR="00E1287F" w14:paraId="2FD3A5AC" w14:textId="77777777" w:rsidTr="0075604F">
        <w:trPr>
          <w:trHeight w:val="880"/>
        </w:trPr>
        <w:tc>
          <w:tcPr>
            <w:tcW w:w="4972" w:type="dxa"/>
          </w:tcPr>
          <w:p w14:paraId="29498CAA" w14:textId="74D54B24" w:rsidR="00E1287F" w:rsidRPr="0075604F" w:rsidRDefault="00E1287F" w:rsidP="00E1287F">
            <w:pPr>
              <w:pStyle w:val="TableParagraph"/>
            </w:pPr>
            <w:r w:rsidRPr="0075604F">
              <w:t>Zakup i dostawa wraz z montażem rozdzielnicy In=3x125A (400V) wyposażonej w niezbędną aparaturę elektrotechniczną do zasilania i sterowania urządzeń traktu jonów Cyklotronu AIC-144</w:t>
            </w:r>
          </w:p>
        </w:tc>
        <w:tc>
          <w:tcPr>
            <w:tcW w:w="1985" w:type="dxa"/>
          </w:tcPr>
          <w:p w14:paraId="05A62B08" w14:textId="30A59E4F" w:rsidR="00E1287F" w:rsidRDefault="00714394" w:rsidP="00E1287F">
            <w:pPr>
              <w:pStyle w:val="TableParagraph"/>
              <w:spacing w:line="290" w:lineRule="exact"/>
            </w:pPr>
            <w:r>
              <w:t>kpl.</w:t>
            </w:r>
          </w:p>
        </w:tc>
        <w:tc>
          <w:tcPr>
            <w:tcW w:w="2107" w:type="dxa"/>
          </w:tcPr>
          <w:p w14:paraId="52CD7A24" w14:textId="6A2A13A4" w:rsidR="00E1287F" w:rsidRPr="00880599" w:rsidRDefault="00E1287F" w:rsidP="00E1287F">
            <w:pPr>
              <w:pStyle w:val="TableParagraph"/>
              <w:spacing w:before="146" w:line="240" w:lineRule="auto"/>
            </w:pPr>
            <w:r>
              <w:t>1</w:t>
            </w:r>
          </w:p>
        </w:tc>
      </w:tr>
      <w:tr w:rsidR="00E1287F" w14:paraId="6B49A04F" w14:textId="77777777" w:rsidTr="008A0509">
        <w:trPr>
          <w:trHeight w:val="698"/>
        </w:trPr>
        <w:tc>
          <w:tcPr>
            <w:tcW w:w="4972" w:type="dxa"/>
          </w:tcPr>
          <w:p w14:paraId="64E9A2BE" w14:textId="358257CE" w:rsidR="00E1287F" w:rsidRPr="00880599" w:rsidRDefault="00E1287F" w:rsidP="00E1287F">
            <w:pPr>
              <w:pStyle w:val="TableParagraph"/>
            </w:pPr>
            <w:r>
              <w:t>Zakup i dostawa  wraz z montażem i podłączeniem wolnych gniazd serwisowych</w:t>
            </w:r>
          </w:p>
        </w:tc>
        <w:tc>
          <w:tcPr>
            <w:tcW w:w="1985" w:type="dxa"/>
          </w:tcPr>
          <w:p w14:paraId="72154D3B" w14:textId="721698BD" w:rsidR="00E1287F" w:rsidRPr="00880599" w:rsidRDefault="00714394" w:rsidP="00E1287F">
            <w:pPr>
              <w:pStyle w:val="TableParagraph"/>
              <w:spacing w:line="290" w:lineRule="exact"/>
            </w:pPr>
            <w:r>
              <w:t>kpl</w:t>
            </w:r>
            <w:r w:rsidRPr="00880599">
              <w:t>.</w:t>
            </w:r>
          </w:p>
        </w:tc>
        <w:tc>
          <w:tcPr>
            <w:tcW w:w="2107" w:type="dxa"/>
          </w:tcPr>
          <w:p w14:paraId="3640B417" w14:textId="77777777" w:rsidR="00E1287F" w:rsidRPr="00880599" w:rsidRDefault="00E1287F" w:rsidP="00E1287F">
            <w:pPr>
              <w:pStyle w:val="TableParagraph"/>
              <w:spacing w:line="290" w:lineRule="exact"/>
            </w:pPr>
            <w:r w:rsidRPr="00880599">
              <w:t>1</w:t>
            </w:r>
          </w:p>
        </w:tc>
      </w:tr>
      <w:tr w:rsidR="00E1287F" w14:paraId="7391966B" w14:textId="77777777" w:rsidTr="008A0509">
        <w:trPr>
          <w:trHeight w:val="1265"/>
        </w:trPr>
        <w:tc>
          <w:tcPr>
            <w:tcW w:w="4972" w:type="dxa"/>
          </w:tcPr>
          <w:p w14:paraId="091349F7" w14:textId="0EAF0C4C" w:rsidR="00E1287F" w:rsidRDefault="00E1287F" w:rsidP="00E1287F">
            <w:pPr>
              <w:pStyle w:val="TableParagraph"/>
            </w:pPr>
            <w:r>
              <w:t>Zakup i dostawa wraz z montażem szaf rozdzielczych wyposażonych w kolektory przyłączeniowe umożliwiające podłączenie odbiorczej sieci kablowej prądu stałego</w:t>
            </w:r>
          </w:p>
        </w:tc>
        <w:tc>
          <w:tcPr>
            <w:tcW w:w="1985" w:type="dxa"/>
          </w:tcPr>
          <w:p w14:paraId="440934B7" w14:textId="0E20C62B" w:rsidR="00E1287F" w:rsidRDefault="00714394" w:rsidP="00E1287F">
            <w:pPr>
              <w:pStyle w:val="TableParagraph"/>
              <w:spacing w:line="290" w:lineRule="exact"/>
            </w:pPr>
            <w:r>
              <w:t>kpl</w:t>
            </w:r>
            <w:r w:rsidRPr="00880599">
              <w:t>.</w:t>
            </w:r>
          </w:p>
        </w:tc>
        <w:tc>
          <w:tcPr>
            <w:tcW w:w="2107" w:type="dxa"/>
          </w:tcPr>
          <w:p w14:paraId="30381BDC" w14:textId="2FDD08CC" w:rsidR="00E1287F" w:rsidRPr="00880599" w:rsidRDefault="00E1287F" w:rsidP="00E1287F">
            <w:pPr>
              <w:pStyle w:val="TableParagraph"/>
              <w:spacing w:line="290" w:lineRule="exact"/>
            </w:pPr>
            <w:r>
              <w:t>2</w:t>
            </w:r>
          </w:p>
        </w:tc>
      </w:tr>
      <w:tr w:rsidR="00E1287F" w14:paraId="0BFBD614" w14:textId="77777777" w:rsidTr="00880599">
        <w:trPr>
          <w:trHeight w:val="989"/>
        </w:trPr>
        <w:tc>
          <w:tcPr>
            <w:tcW w:w="4972" w:type="dxa"/>
          </w:tcPr>
          <w:p w14:paraId="0297DB42" w14:textId="1D9D2339" w:rsidR="00E1287F" w:rsidRPr="00880599" w:rsidRDefault="00E1287F" w:rsidP="00E1287F">
            <w:pPr>
              <w:pStyle w:val="TableParagraph"/>
            </w:pPr>
            <w:r w:rsidRPr="00880599">
              <w:lastRenderedPageBreak/>
              <w:t xml:space="preserve">Kompletne i prawidłowe </w:t>
            </w:r>
            <w:r w:rsidR="003B3726">
              <w:t>wykonanie okablowania</w:t>
            </w:r>
            <w:r w:rsidR="003B3726">
              <w:br/>
              <w:t xml:space="preserve">i </w:t>
            </w:r>
            <w:r w:rsidRPr="008A0509">
              <w:t>uruchomienie sytemu zasilaczy traktu</w:t>
            </w:r>
            <w:r w:rsidRPr="00880599">
              <w:t>, przygotowanie schematu instalacji oraz instrukcji obsługi</w:t>
            </w:r>
          </w:p>
        </w:tc>
        <w:tc>
          <w:tcPr>
            <w:tcW w:w="1985" w:type="dxa"/>
          </w:tcPr>
          <w:p w14:paraId="16C31D77" w14:textId="29532C11" w:rsidR="00E1287F" w:rsidRPr="00880599" w:rsidRDefault="00714394" w:rsidP="00E1287F">
            <w:pPr>
              <w:pStyle w:val="TableParagraph"/>
            </w:pPr>
            <w:r>
              <w:t>kpl</w:t>
            </w:r>
            <w:r w:rsidRPr="00880599">
              <w:t>.</w:t>
            </w:r>
          </w:p>
        </w:tc>
        <w:tc>
          <w:tcPr>
            <w:tcW w:w="2107" w:type="dxa"/>
          </w:tcPr>
          <w:p w14:paraId="564E1155" w14:textId="77777777" w:rsidR="00E1287F" w:rsidRPr="00880599" w:rsidRDefault="00E1287F" w:rsidP="00E1287F">
            <w:pPr>
              <w:pStyle w:val="TableParagraph"/>
            </w:pPr>
            <w:r w:rsidRPr="00880599">
              <w:t>1</w:t>
            </w:r>
          </w:p>
        </w:tc>
      </w:tr>
      <w:tr w:rsidR="00E1287F" w14:paraId="086407B1" w14:textId="77777777" w:rsidTr="00880599">
        <w:trPr>
          <w:trHeight w:val="1267"/>
        </w:trPr>
        <w:tc>
          <w:tcPr>
            <w:tcW w:w="4972" w:type="dxa"/>
          </w:tcPr>
          <w:p w14:paraId="62194E6D" w14:textId="330D699C" w:rsidR="00E1287F" w:rsidRPr="00880599" w:rsidRDefault="00E1287F" w:rsidP="00E1287F">
            <w:pPr>
              <w:pStyle w:val="TableParagraph"/>
            </w:pPr>
            <w:r w:rsidRPr="00880599">
              <w:t>Opracowanie dokumentacji powykonawczej wraz</w:t>
            </w:r>
            <w:r w:rsidR="009464CA">
              <w:br/>
            </w:r>
            <w:r w:rsidRPr="00880599">
              <w:t>z dokumentacją dotyczącą użytych materiałów</w:t>
            </w:r>
            <w:r w:rsidR="003B3726">
              <w:br/>
            </w:r>
            <w:r w:rsidRPr="00880599">
              <w:t xml:space="preserve">i urządzeń tj. np. certyfikaty, atesty, aprobaty oraz instrukcjami obsługi i eksploatacji instalacji </w:t>
            </w:r>
          </w:p>
        </w:tc>
        <w:tc>
          <w:tcPr>
            <w:tcW w:w="1985" w:type="dxa"/>
          </w:tcPr>
          <w:p w14:paraId="7FE28B0D" w14:textId="77777777" w:rsidR="00E1287F" w:rsidRPr="00880599" w:rsidRDefault="00E1287F" w:rsidP="00E1287F">
            <w:pPr>
              <w:pStyle w:val="TableParagraph"/>
              <w:spacing w:line="290" w:lineRule="exact"/>
            </w:pPr>
            <w:r w:rsidRPr="00880599">
              <w:t>kpl.</w:t>
            </w:r>
          </w:p>
        </w:tc>
        <w:tc>
          <w:tcPr>
            <w:tcW w:w="2107" w:type="dxa"/>
          </w:tcPr>
          <w:p w14:paraId="30FD81A9" w14:textId="77777777" w:rsidR="00E1287F" w:rsidRPr="00880599" w:rsidRDefault="00E1287F" w:rsidP="00E1287F">
            <w:pPr>
              <w:pStyle w:val="TableParagraph"/>
              <w:spacing w:line="290" w:lineRule="exact"/>
            </w:pPr>
            <w:r w:rsidRPr="00880599">
              <w:t>1</w:t>
            </w:r>
          </w:p>
        </w:tc>
      </w:tr>
      <w:tr w:rsidR="00E1287F" w14:paraId="5E423EAC" w14:textId="77777777" w:rsidTr="00880599">
        <w:trPr>
          <w:trHeight w:val="703"/>
        </w:trPr>
        <w:tc>
          <w:tcPr>
            <w:tcW w:w="4972" w:type="dxa"/>
          </w:tcPr>
          <w:p w14:paraId="0087B5DF" w14:textId="32CFAF30" w:rsidR="00E1287F" w:rsidRPr="00880599" w:rsidRDefault="00E1287F" w:rsidP="00E1287F">
            <w:pPr>
              <w:pStyle w:val="TableParagraph"/>
            </w:pPr>
            <w:r w:rsidRPr="00880599">
              <w:t>Przeprowadzenie szkolenia z obsługi zamontowanej instalacji</w:t>
            </w:r>
            <w:r w:rsidR="00FF49F8">
              <w:t>,</w:t>
            </w:r>
            <w:r w:rsidRPr="00880599">
              <w:t xml:space="preserve"> w tym urządzeń</w:t>
            </w:r>
          </w:p>
        </w:tc>
        <w:tc>
          <w:tcPr>
            <w:tcW w:w="1985" w:type="dxa"/>
          </w:tcPr>
          <w:p w14:paraId="7158D1B3" w14:textId="77777777" w:rsidR="00E1287F" w:rsidRPr="00880599" w:rsidRDefault="00E1287F" w:rsidP="00E1287F">
            <w:pPr>
              <w:pStyle w:val="TableParagraph"/>
              <w:spacing w:line="290" w:lineRule="exact"/>
            </w:pPr>
            <w:r w:rsidRPr="00880599">
              <w:t>kpl.</w:t>
            </w:r>
          </w:p>
        </w:tc>
        <w:tc>
          <w:tcPr>
            <w:tcW w:w="2107" w:type="dxa"/>
          </w:tcPr>
          <w:p w14:paraId="7771A7E0" w14:textId="77777777" w:rsidR="00E1287F" w:rsidRPr="00880599" w:rsidRDefault="00E1287F" w:rsidP="00E1287F">
            <w:pPr>
              <w:pStyle w:val="TableParagraph"/>
              <w:spacing w:line="290" w:lineRule="exact"/>
            </w:pPr>
            <w:r w:rsidRPr="00880599">
              <w:t>1</w:t>
            </w:r>
          </w:p>
        </w:tc>
      </w:tr>
    </w:tbl>
    <w:p w14:paraId="64B1D5E2" w14:textId="77777777" w:rsidR="007812E0" w:rsidRDefault="007812E0" w:rsidP="00FC1790">
      <w:pPr>
        <w:pStyle w:val="Tekstpodstawowy"/>
        <w:spacing w:line="360" w:lineRule="auto"/>
        <w:ind w:right="111"/>
        <w:jc w:val="both"/>
      </w:pPr>
    </w:p>
    <w:p w14:paraId="15673A10" w14:textId="77777777" w:rsidR="00F448B2" w:rsidRDefault="000C06C0" w:rsidP="0020235D">
      <w:pPr>
        <w:pStyle w:val="Nagwek1"/>
        <w:numPr>
          <w:ilvl w:val="0"/>
          <w:numId w:val="4"/>
        </w:numPr>
        <w:spacing w:line="360" w:lineRule="auto"/>
        <w:ind w:left="833" w:hanging="357"/>
      </w:pPr>
      <w:bookmarkStart w:id="17" w:name="_Toc209771234"/>
      <w:r w:rsidRPr="004A172C">
        <w:t>Część</w:t>
      </w:r>
      <w:r w:rsidRPr="004A172C">
        <w:rPr>
          <w:spacing w:val="-2"/>
        </w:rPr>
        <w:t xml:space="preserve"> </w:t>
      </w:r>
      <w:r w:rsidRPr="004A172C">
        <w:t>informacyjna</w:t>
      </w:r>
      <w:bookmarkStart w:id="18" w:name="_Hlk100121702"/>
      <w:bookmarkEnd w:id="17"/>
    </w:p>
    <w:p w14:paraId="342B2E10" w14:textId="77777777" w:rsidR="00F448B2" w:rsidRDefault="00CC40C2" w:rsidP="00234008">
      <w:pPr>
        <w:pStyle w:val="Nagwek2"/>
        <w:numPr>
          <w:ilvl w:val="0"/>
          <w:numId w:val="8"/>
        </w:numPr>
        <w:spacing w:line="360" w:lineRule="auto"/>
        <w:ind w:left="357" w:hanging="357"/>
      </w:pPr>
      <w:bookmarkStart w:id="19" w:name="_Toc209771235"/>
      <w:r w:rsidRPr="00CC40C2">
        <w:t>Wytyczne inwestorskie i uwarunkowania związane z wykonaniem zamówieni</w:t>
      </w:r>
      <w:bookmarkStart w:id="20" w:name="_Hlk100059102"/>
      <w:bookmarkStart w:id="21" w:name="_Hlk100059116"/>
      <w:bookmarkEnd w:id="18"/>
      <w:r w:rsidR="00F448B2">
        <w:t>a</w:t>
      </w:r>
      <w:bookmarkEnd w:id="19"/>
    </w:p>
    <w:p w14:paraId="7792E2C4" w14:textId="77777777" w:rsidR="001E32F2" w:rsidRDefault="00662EA1" w:rsidP="0020235D">
      <w:pPr>
        <w:pStyle w:val="Nagwek2"/>
        <w:numPr>
          <w:ilvl w:val="1"/>
          <w:numId w:val="10"/>
        </w:numPr>
        <w:spacing w:line="360" w:lineRule="auto"/>
        <w:ind w:left="641" w:hanging="357"/>
      </w:pPr>
      <w:bookmarkStart w:id="22" w:name="_Toc209771236"/>
      <w:r w:rsidRPr="00CC40C2">
        <w:t>Prawo do dysponowania nieruchomością w celu wykonania robót</w:t>
      </w:r>
      <w:bookmarkEnd w:id="20"/>
      <w:bookmarkEnd w:id="21"/>
      <w:bookmarkEnd w:id="22"/>
      <w:r w:rsidR="00CC40C2" w:rsidRPr="00CC40C2">
        <w:t xml:space="preserve"> </w:t>
      </w:r>
    </w:p>
    <w:p w14:paraId="591279EE" w14:textId="77777777" w:rsidR="00CC40C2" w:rsidRPr="00CC40C2" w:rsidRDefault="00CC40C2" w:rsidP="00AE27CF">
      <w:pPr>
        <w:spacing w:line="360" w:lineRule="auto"/>
        <w:ind w:left="646"/>
        <w:jc w:val="both"/>
        <w:rPr>
          <w:sz w:val="24"/>
          <w:szCs w:val="24"/>
        </w:rPr>
      </w:pPr>
      <w:r w:rsidRPr="001E32F2">
        <w:t xml:space="preserve">Zamawiający oświadcza, że posiada prawo do dysponowania nieruchomością na której </w:t>
      </w:r>
      <w:r w:rsidR="007812E0">
        <w:t>z</w:t>
      </w:r>
      <w:r w:rsidR="007812E0" w:rsidRPr="001E32F2">
        <w:t>lokalizowan</w:t>
      </w:r>
      <w:r w:rsidR="0046433B">
        <w:t>e</w:t>
      </w:r>
      <w:r w:rsidRPr="001E32F2">
        <w:t xml:space="preserve"> </w:t>
      </w:r>
      <w:r w:rsidR="007812E0">
        <w:t>są</w:t>
      </w:r>
      <w:r w:rsidRPr="001E32F2">
        <w:t xml:space="preserve"> </w:t>
      </w:r>
      <w:r w:rsidR="007812E0">
        <w:t>urządzenia</w:t>
      </w:r>
      <w:r w:rsidR="008A65A3">
        <w:t>, w celu wykonania zamówienia.</w:t>
      </w:r>
    </w:p>
    <w:p w14:paraId="34DC7BB3" w14:textId="77777777" w:rsidR="00CC40C2" w:rsidRDefault="00CC40C2" w:rsidP="0020235D">
      <w:pPr>
        <w:pStyle w:val="Nagwek2"/>
        <w:numPr>
          <w:ilvl w:val="1"/>
          <w:numId w:val="10"/>
        </w:numPr>
        <w:spacing w:line="360" w:lineRule="auto"/>
        <w:ind w:left="641" w:hanging="357"/>
      </w:pPr>
      <w:bookmarkStart w:id="23" w:name="_Toc209771237"/>
      <w:r w:rsidRPr="00F448B2">
        <w:t>Podstawowe przepisy prawne związane z projektowaniem i wykonaniem robót</w:t>
      </w:r>
      <w:bookmarkEnd w:id="23"/>
    </w:p>
    <w:p w14:paraId="09824C82" w14:textId="77777777" w:rsidR="00EC5827" w:rsidRPr="00FC1790" w:rsidRDefault="00EC5827" w:rsidP="00AE27CF">
      <w:pPr>
        <w:spacing w:line="360" w:lineRule="auto"/>
        <w:ind w:left="646"/>
        <w:jc w:val="both"/>
        <w:rPr>
          <w:sz w:val="24"/>
        </w:rPr>
      </w:pPr>
      <w:r w:rsidRPr="00FC1790">
        <w:rPr>
          <w:sz w:val="24"/>
        </w:rPr>
        <w:t>Wykonawca zobowiązany jest zrealizować przedmiot zamówienia zgodnie z zasadami wiedzy</w:t>
      </w:r>
      <w:r w:rsidR="00FC1790">
        <w:rPr>
          <w:sz w:val="24"/>
        </w:rPr>
        <w:t xml:space="preserve"> </w:t>
      </w:r>
      <w:r w:rsidRPr="00FC1790">
        <w:rPr>
          <w:sz w:val="24"/>
        </w:rPr>
        <w:t>technicznej i sztuki budowlanej, spełniając wymagania niżej wymienionych przepisów prawa i</w:t>
      </w:r>
      <w:r w:rsidR="00FC1790">
        <w:rPr>
          <w:sz w:val="24"/>
        </w:rPr>
        <w:t xml:space="preserve"> </w:t>
      </w:r>
      <w:r w:rsidRPr="00FC1790">
        <w:rPr>
          <w:sz w:val="24"/>
        </w:rPr>
        <w:t>norm:</w:t>
      </w:r>
    </w:p>
    <w:p w14:paraId="42258C6E" w14:textId="643F67A5" w:rsidR="00CC41A6" w:rsidRDefault="00CC41A6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CC41A6">
        <w:rPr>
          <w:sz w:val="24"/>
        </w:rPr>
        <w:t>Ustawa z dnia 7 lipca 1994</w:t>
      </w:r>
      <w:r>
        <w:rPr>
          <w:sz w:val="24"/>
        </w:rPr>
        <w:t xml:space="preserve"> </w:t>
      </w:r>
      <w:r w:rsidRPr="00CC41A6">
        <w:rPr>
          <w:sz w:val="24"/>
        </w:rPr>
        <w:t>r</w:t>
      </w:r>
      <w:r w:rsidR="000F48B1">
        <w:rPr>
          <w:sz w:val="24"/>
        </w:rPr>
        <w:t>. -</w:t>
      </w:r>
      <w:r w:rsidRPr="00CC41A6">
        <w:rPr>
          <w:sz w:val="24"/>
        </w:rPr>
        <w:t xml:space="preserve"> Prawo budowlane (Dz. U. z 2025 r. poz. 418 z późn. zm.)</w:t>
      </w:r>
      <w:r>
        <w:rPr>
          <w:sz w:val="24"/>
        </w:rPr>
        <w:t>,</w:t>
      </w:r>
    </w:p>
    <w:p w14:paraId="1D40C898" w14:textId="3819F9B3" w:rsidR="00EC5827" w:rsidRDefault="00EC5827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EC5827">
        <w:rPr>
          <w:sz w:val="24"/>
        </w:rPr>
        <w:t>Rozporządzenie Ministra Infrastruktury z dn. 12 kwietnia 2002 r</w:t>
      </w:r>
      <w:r w:rsidR="00CC41A6">
        <w:rPr>
          <w:sz w:val="24"/>
        </w:rPr>
        <w:t>.</w:t>
      </w:r>
      <w:r w:rsidRPr="00EC5827">
        <w:rPr>
          <w:sz w:val="24"/>
        </w:rPr>
        <w:t xml:space="preserve"> w sprawie</w:t>
      </w:r>
      <w:r w:rsidRPr="00EC5827">
        <w:rPr>
          <w:sz w:val="24"/>
        </w:rPr>
        <w:br/>
        <w:t xml:space="preserve">warunków technicznych jakim powinny odpowiadać budynki i ich usytuowanie (Dz. U. </w:t>
      </w:r>
      <w:r w:rsidR="00387672">
        <w:rPr>
          <w:sz w:val="24"/>
        </w:rPr>
        <w:t>2022 poz. 1225</w:t>
      </w:r>
      <w:r w:rsidRPr="00EC5827">
        <w:rPr>
          <w:sz w:val="24"/>
        </w:rPr>
        <w:t xml:space="preserve"> z późn. zm.),</w:t>
      </w:r>
    </w:p>
    <w:p w14:paraId="4D8D4873" w14:textId="07295B3E" w:rsidR="00CC41A6" w:rsidRDefault="00CC41A6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CC41A6">
        <w:rPr>
          <w:sz w:val="24"/>
        </w:rPr>
        <w:t>Rozporządzeni</w:t>
      </w:r>
      <w:r>
        <w:rPr>
          <w:sz w:val="24"/>
        </w:rPr>
        <w:t>e</w:t>
      </w:r>
      <w:r w:rsidRPr="00CC41A6">
        <w:rPr>
          <w:sz w:val="24"/>
        </w:rPr>
        <w:t xml:space="preserve"> Ministra Infrastruktury z dnia 6 lutego 2003 r</w:t>
      </w:r>
      <w:r>
        <w:rPr>
          <w:sz w:val="24"/>
        </w:rPr>
        <w:t>.</w:t>
      </w:r>
      <w:r w:rsidRPr="00CC41A6">
        <w:rPr>
          <w:sz w:val="24"/>
        </w:rPr>
        <w:t xml:space="preserve"> w sprawie bezpieczeństwa i higieny pracy podczas wykonywania robót budowlanych (Dz. U. z 2003 r nr 47 poz.401)</w:t>
      </w:r>
      <w:r>
        <w:rPr>
          <w:sz w:val="24"/>
        </w:rPr>
        <w:t>,</w:t>
      </w:r>
    </w:p>
    <w:p w14:paraId="42AB2A4C" w14:textId="1CE4015A" w:rsidR="000926D6" w:rsidRDefault="00EC5827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EC5827">
        <w:rPr>
          <w:sz w:val="24"/>
        </w:rPr>
        <w:t>Rozporządzenie Ministra Pracy i Polityki Socjalnej z dnia 26 września 1997</w:t>
      </w:r>
      <w:r w:rsidR="006906C1">
        <w:rPr>
          <w:sz w:val="24"/>
        </w:rPr>
        <w:t xml:space="preserve"> </w:t>
      </w:r>
      <w:r w:rsidRPr="00EC5827">
        <w:rPr>
          <w:sz w:val="24"/>
        </w:rPr>
        <w:t>r.</w:t>
      </w:r>
      <w:r w:rsidRPr="00EC5827">
        <w:rPr>
          <w:sz w:val="24"/>
        </w:rPr>
        <w:br/>
        <w:t>w sprawie ogólnych przepisów bezpieczeństwa i higieny pracy (</w:t>
      </w:r>
      <w:proofErr w:type="spellStart"/>
      <w:r w:rsidR="00542D34">
        <w:rPr>
          <w:sz w:val="24"/>
        </w:rPr>
        <w:t>t.j</w:t>
      </w:r>
      <w:proofErr w:type="spellEnd"/>
      <w:r w:rsidR="00542D34">
        <w:rPr>
          <w:sz w:val="24"/>
        </w:rPr>
        <w:t xml:space="preserve">. </w:t>
      </w:r>
      <w:r w:rsidRPr="00EC5827">
        <w:rPr>
          <w:sz w:val="24"/>
        </w:rPr>
        <w:t>Dz. U. z</w:t>
      </w:r>
      <w:r>
        <w:rPr>
          <w:sz w:val="24"/>
        </w:rPr>
        <w:t xml:space="preserve"> </w:t>
      </w:r>
      <w:r w:rsidRPr="00EC5827">
        <w:rPr>
          <w:sz w:val="24"/>
        </w:rPr>
        <w:t xml:space="preserve">2003 </w:t>
      </w:r>
      <w:r w:rsidR="00387672">
        <w:rPr>
          <w:sz w:val="24"/>
        </w:rPr>
        <w:t>n</w:t>
      </w:r>
      <w:r w:rsidRPr="00EC5827">
        <w:rPr>
          <w:sz w:val="24"/>
        </w:rPr>
        <w:t>r 169 poz. 1650 z późn. zm.),</w:t>
      </w:r>
    </w:p>
    <w:p w14:paraId="3B8275B5" w14:textId="09F096E3" w:rsidR="00325723" w:rsidRPr="003912B9" w:rsidRDefault="00325723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3912B9">
        <w:rPr>
          <w:sz w:val="24"/>
        </w:rPr>
        <w:t>Rozporządzenie Ministra Spraw Wewnętrznych i Administracji z dnia 7 czerwca 2010</w:t>
      </w:r>
      <w:r w:rsidR="006906C1" w:rsidRPr="003912B9">
        <w:rPr>
          <w:sz w:val="24"/>
        </w:rPr>
        <w:t xml:space="preserve"> </w:t>
      </w:r>
      <w:r w:rsidRPr="003912B9">
        <w:rPr>
          <w:sz w:val="24"/>
        </w:rPr>
        <w:t>r. w sprawie ochrony przeciwpożarowej budynków, innych obiektów budowlanych i terenów (</w:t>
      </w:r>
      <w:proofErr w:type="spellStart"/>
      <w:r w:rsidR="00B6283C">
        <w:rPr>
          <w:sz w:val="24"/>
        </w:rPr>
        <w:t>t.j</w:t>
      </w:r>
      <w:proofErr w:type="spellEnd"/>
      <w:r w:rsidR="00B6283C">
        <w:rPr>
          <w:sz w:val="24"/>
        </w:rPr>
        <w:t xml:space="preserve">. </w:t>
      </w:r>
      <w:r w:rsidRPr="003912B9">
        <w:rPr>
          <w:sz w:val="24"/>
        </w:rPr>
        <w:t xml:space="preserve">Dz. U. </w:t>
      </w:r>
      <w:r w:rsidR="004A126E" w:rsidRPr="003912B9">
        <w:rPr>
          <w:sz w:val="24"/>
        </w:rPr>
        <w:t>2023</w:t>
      </w:r>
      <w:r w:rsidRPr="003912B9">
        <w:rPr>
          <w:sz w:val="24"/>
        </w:rPr>
        <w:t xml:space="preserve"> poz. </w:t>
      </w:r>
      <w:r w:rsidR="004A126E" w:rsidRPr="003912B9">
        <w:rPr>
          <w:sz w:val="24"/>
        </w:rPr>
        <w:t>822</w:t>
      </w:r>
      <w:r w:rsidRPr="003912B9">
        <w:rPr>
          <w:sz w:val="24"/>
        </w:rPr>
        <w:t xml:space="preserve"> z późn. zm.),</w:t>
      </w:r>
    </w:p>
    <w:p w14:paraId="3D6DBF62" w14:textId="058A564C" w:rsidR="00325723" w:rsidRDefault="00AD580B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AD580B">
        <w:rPr>
          <w:sz w:val="24"/>
        </w:rPr>
        <w:t>Ustawa z dnia 24 sierpnia 1991 r. o ochronie przeciwpożarowej (</w:t>
      </w:r>
      <w:proofErr w:type="spellStart"/>
      <w:r w:rsidRPr="00AD580B">
        <w:rPr>
          <w:sz w:val="24"/>
        </w:rPr>
        <w:t>t.j</w:t>
      </w:r>
      <w:proofErr w:type="spellEnd"/>
      <w:r w:rsidRPr="00AD580B">
        <w:rPr>
          <w:sz w:val="24"/>
        </w:rPr>
        <w:t xml:space="preserve">. Dz. U. z 2025 r. </w:t>
      </w:r>
      <w:r w:rsidRPr="00AD580B">
        <w:rPr>
          <w:sz w:val="24"/>
        </w:rPr>
        <w:lastRenderedPageBreak/>
        <w:t>poz. 188).</w:t>
      </w:r>
      <w:r>
        <w:rPr>
          <w:sz w:val="24"/>
        </w:rPr>
        <w:t xml:space="preserve"> </w:t>
      </w:r>
      <w:r w:rsidR="00325723" w:rsidRPr="00325723">
        <w:rPr>
          <w:sz w:val="24"/>
        </w:rPr>
        <w:t>,</w:t>
      </w:r>
    </w:p>
    <w:p w14:paraId="5A006CA2" w14:textId="30BB09A6" w:rsidR="00325723" w:rsidRDefault="00AD580B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AD580B">
        <w:rPr>
          <w:sz w:val="24"/>
        </w:rPr>
        <w:t>Ustawa z dnia 16 kwietnia 2004 r. o wyrobach budowlanych (</w:t>
      </w:r>
      <w:proofErr w:type="spellStart"/>
      <w:r w:rsidRPr="00AD580B">
        <w:rPr>
          <w:sz w:val="24"/>
        </w:rPr>
        <w:t>t.j</w:t>
      </w:r>
      <w:proofErr w:type="spellEnd"/>
      <w:r w:rsidRPr="00AD580B">
        <w:rPr>
          <w:sz w:val="24"/>
        </w:rPr>
        <w:t>. Dz. U. z 2021 r. poz. 1213).</w:t>
      </w:r>
      <w:r>
        <w:rPr>
          <w:sz w:val="24"/>
        </w:rPr>
        <w:t xml:space="preserve">, </w:t>
      </w:r>
      <w:r w:rsidR="00325723" w:rsidRPr="00325723">
        <w:rPr>
          <w:sz w:val="24"/>
        </w:rPr>
        <w:t>Rozporządzenie Ministra Spraw Wewnętrznych i Administracji z dnia 20 czerwca 2007 r.</w:t>
      </w:r>
      <w:r w:rsidR="00325723">
        <w:rPr>
          <w:sz w:val="24"/>
        </w:rPr>
        <w:t xml:space="preserve"> </w:t>
      </w:r>
      <w:r w:rsidR="00325723" w:rsidRPr="00325723">
        <w:rPr>
          <w:sz w:val="24"/>
        </w:rPr>
        <w:t>w sprawie wykazu wyrobów służących zapewnieniu bezpieczeństwa publicznego lub</w:t>
      </w:r>
      <w:r w:rsidR="00325723">
        <w:rPr>
          <w:sz w:val="24"/>
        </w:rPr>
        <w:t xml:space="preserve"> </w:t>
      </w:r>
      <w:r w:rsidR="00325723" w:rsidRPr="00325723">
        <w:rPr>
          <w:sz w:val="24"/>
        </w:rPr>
        <w:t>ochrony zdrowia i życia oraz mienia, a także wydawania dopuszczenia tych wyrobów do</w:t>
      </w:r>
      <w:r w:rsidR="00325723">
        <w:rPr>
          <w:sz w:val="24"/>
        </w:rPr>
        <w:t xml:space="preserve"> </w:t>
      </w:r>
      <w:r w:rsidR="00325723" w:rsidRPr="00325723">
        <w:rPr>
          <w:sz w:val="24"/>
        </w:rPr>
        <w:t>użytkowania (Dz. U z 2007 r. nr 143, poz. 1002 z późn. zm.),</w:t>
      </w:r>
    </w:p>
    <w:p w14:paraId="07834ED7" w14:textId="67BF5DC5" w:rsidR="00325723" w:rsidRPr="00325723" w:rsidRDefault="003964BF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3964BF">
        <w:rPr>
          <w:sz w:val="24"/>
        </w:rPr>
        <w:t>Ustawa z dnia 11 września 2019 r. - Prawo zamówień publicznych (</w:t>
      </w:r>
      <w:proofErr w:type="spellStart"/>
      <w:r w:rsidRPr="003964BF">
        <w:rPr>
          <w:sz w:val="24"/>
        </w:rPr>
        <w:t>t.j</w:t>
      </w:r>
      <w:proofErr w:type="spellEnd"/>
      <w:r w:rsidRPr="003964BF">
        <w:rPr>
          <w:sz w:val="24"/>
        </w:rPr>
        <w:t>. Dz. U. z 2024 r. poz. 1320 z późn. zm.)</w:t>
      </w:r>
      <w:r w:rsidR="00325723" w:rsidRPr="00325723">
        <w:rPr>
          <w:sz w:val="24"/>
        </w:rPr>
        <w:t xml:space="preserve">, </w:t>
      </w:r>
    </w:p>
    <w:p w14:paraId="04A8CBBE" w14:textId="2ADED784" w:rsidR="000F48B1" w:rsidRPr="000F48B1" w:rsidRDefault="000F48B1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0F48B1">
        <w:rPr>
          <w:sz w:val="24"/>
        </w:rPr>
        <w:t xml:space="preserve">PN-HD 60364-5-56:2019-01 E </w:t>
      </w:r>
      <w:r>
        <w:rPr>
          <w:sz w:val="24"/>
        </w:rPr>
        <w:t xml:space="preserve">- </w:t>
      </w:r>
      <w:r w:rsidRPr="000F48B1">
        <w:rPr>
          <w:sz w:val="24"/>
        </w:rPr>
        <w:t>Instalacje elektryczne niskiego napięcia</w:t>
      </w:r>
      <w:r>
        <w:rPr>
          <w:sz w:val="24"/>
        </w:rPr>
        <w:t xml:space="preserve"> -</w:t>
      </w:r>
      <w:r w:rsidRPr="000F48B1">
        <w:rPr>
          <w:sz w:val="24"/>
        </w:rPr>
        <w:t xml:space="preserve"> Część 5-56: Dobór i montaż wyposażenia elektrycznego</w:t>
      </w:r>
      <w:r>
        <w:rPr>
          <w:sz w:val="24"/>
        </w:rPr>
        <w:t xml:space="preserve"> -</w:t>
      </w:r>
      <w:r w:rsidRPr="000F48B1">
        <w:rPr>
          <w:sz w:val="24"/>
        </w:rPr>
        <w:t xml:space="preserve"> Instalacje bezpieczeństwa</w:t>
      </w:r>
      <w:r>
        <w:rPr>
          <w:sz w:val="24"/>
        </w:rPr>
        <w:t>,</w:t>
      </w:r>
    </w:p>
    <w:p w14:paraId="5A9CEA3A" w14:textId="0BF77C9F" w:rsidR="000F48B1" w:rsidRPr="000F48B1" w:rsidRDefault="000F48B1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0F48B1">
        <w:rPr>
          <w:sz w:val="24"/>
        </w:rPr>
        <w:t xml:space="preserve">PN-EN 60947-2:2018-01 E </w:t>
      </w:r>
      <w:r>
        <w:rPr>
          <w:sz w:val="24"/>
        </w:rPr>
        <w:t xml:space="preserve">- </w:t>
      </w:r>
      <w:r w:rsidRPr="000F48B1">
        <w:rPr>
          <w:sz w:val="24"/>
        </w:rPr>
        <w:t>Aparatura rozdzielcza i sterownicza niskonapięciowa</w:t>
      </w:r>
      <w:r w:rsidR="002A7ECB">
        <w:rPr>
          <w:sz w:val="24"/>
        </w:rPr>
        <w:t xml:space="preserve"> - </w:t>
      </w:r>
      <w:r w:rsidRPr="000F48B1">
        <w:rPr>
          <w:sz w:val="24"/>
        </w:rPr>
        <w:t>Część 2: Wyłączniki</w:t>
      </w:r>
      <w:r w:rsidR="002A7ECB">
        <w:rPr>
          <w:sz w:val="24"/>
        </w:rPr>
        <w:t>,</w:t>
      </w:r>
    </w:p>
    <w:p w14:paraId="50D2985D" w14:textId="01B5F1BD" w:rsidR="000F48B1" w:rsidRPr="000F48B1" w:rsidRDefault="000F48B1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0F48B1">
        <w:rPr>
          <w:sz w:val="24"/>
        </w:rPr>
        <w:t xml:space="preserve">PN-E-93152:2018-05 P </w:t>
      </w:r>
      <w:r w:rsidR="002A7ECB">
        <w:rPr>
          <w:sz w:val="24"/>
        </w:rPr>
        <w:t xml:space="preserve">- </w:t>
      </w:r>
      <w:r w:rsidRPr="000F48B1">
        <w:rPr>
          <w:sz w:val="24"/>
        </w:rPr>
        <w:t>Łączniki instalacyjne powszechnego użytku</w:t>
      </w:r>
      <w:r w:rsidR="002A7ECB">
        <w:rPr>
          <w:sz w:val="24"/>
        </w:rPr>
        <w:t xml:space="preserve"> -</w:t>
      </w:r>
      <w:r w:rsidRPr="000F48B1">
        <w:rPr>
          <w:sz w:val="24"/>
        </w:rPr>
        <w:t xml:space="preserve"> Łączniki podtynkowe na prądy znamionowe do 16 A i napięcie znamionowe 250 V</w:t>
      </w:r>
      <w:r w:rsidR="002A7ECB">
        <w:rPr>
          <w:sz w:val="24"/>
        </w:rPr>
        <w:t xml:space="preserve"> - </w:t>
      </w:r>
      <w:r w:rsidRPr="000F48B1">
        <w:rPr>
          <w:sz w:val="24"/>
        </w:rPr>
        <w:t>Wymiary montażowe i gabarytowe</w:t>
      </w:r>
      <w:r w:rsidR="002A7ECB">
        <w:rPr>
          <w:sz w:val="24"/>
        </w:rPr>
        <w:t>,</w:t>
      </w:r>
    </w:p>
    <w:p w14:paraId="3A2C0885" w14:textId="37F2AC4B" w:rsidR="000F48B1" w:rsidRPr="000F48B1" w:rsidRDefault="000F48B1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0F48B1">
        <w:rPr>
          <w:sz w:val="24"/>
        </w:rPr>
        <w:t xml:space="preserve">PN-EN 50321-1:2018-05 E </w:t>
      </w:r>
      <w:r w:rsidR="00F83559">
        <w:rPr>
          <w:sz w:val="24"/>
        </w:rPr>
        <w:t xml:space="preserve">- </w:t>
      </w:r>
      <w:r w:rsidRPr="000F48B1">
        <w:rPr>
          <w:sz w:val="24"/>
        </w:rPr>
        <w:t>Prace pod napięciem</w:t>
      </w:r>
      <w:r w:rsidR="002A7ECB">
        <w:rPr>
          <w:sz w:val="24"/>
        </w:rPr>
        <w:t xml:space="preserve"> -</w:t>
      </w:r>
      <w:r w:rsidRPr="000F48B1">
        <w:rPr>
          <w:sz w:val="24"/>
        </w:rPr>
        <w:t xml:space="preserve"> Obuwie do ochrony przed porażeniem prądem elektrycznym</w:t>
      </w:r>
      <w:r w:rsidR="002A7ECB">
        <w:rPr>
          <w:sz w:val="24"/>
        </w:rPr>
        <w:t xml:space="preserve"> -</w:t>
      </w:r>
      <w:r w:rsidRPr="000F48B1">
        <w:rPr>
          <w:sz w:val="24"/>
        </w:rPr>
        <w:t xml:space="preserve"> Obuwie i kalosze elektroizolacyjne</w:t>
      </w:r>
      <w:r w:rsidR="002A7ECB">
        <w:rPr>
          <w:sz w:val="24"/>
        </w:rPr>
        <w:t>,</w:t>
      </w:r>
    </w:p>
    <w:p w14:paraId="464F9CE6" w14:textId="3358C867" w:rsidR="000F48B1" w:rsidRPr="000F48B1" w:rsidRDefault="000F48B1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0F48B1">
        <w:rPr>
          <w:sz w:val="24"/>
        </w:rPr>
        <w:t xml:space="preserve">PN-EN 61439-1:2021-10 </w:t>
      </w:r>
      <w:r w:rsidR="00F83559">
        <w:rPr>
          <w:sz w:val="24"/>
        </w:rPr>
        <w:t xml:space="preserve">- </w:t>
      </w:r>
      <w:r w:rsidRPr="000F48B1">
        <w:rPr>
          <w:sz w:val="24"/>
        </w:rPr>
        <w:t>Rozdzielnice i sterownice niskonapięciowe - Część 1: Postanowienia ogólne</w:t>
      </w:r>
      <w:r w:rsidR="002A7ECB">
        <w:rPr>
          <w:sz w:val="24"/>
        </w:rPr>
        <w:t>,</w:t>
      </w:r>
    </w:p>
    <w:p w14:paraId="77430170" w14:textId="011CF0A4" w:rsidR="000F48B1" w:rsidRPr="000F48B1" w:rsidRDefault="000F48B1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0F48B1">
        <w:rPr>
          <w:sz w:val="24"/>
        </w:rPr>
        <w:t xml:space="preserve">PN-EN 61439-1:2021-10 </w:t>
      </w:r>
      <w:r w:rsidR="002A7ECB">
        <w:rPr>
          <w:sz w:val="24"/>
        </w:rPr>
        <w:t xml:space="preserve">- </w:t>
      </w:r>
      <w:r w:rsidRPr="000F48B1">
        <w:rPr>
          <w:sz w:val="24"/>
        </w:rPr>
        <w:t>Rozdzielnice i sterownice niskonapięciowe - Zestawy badane w pełnym i niepełnym zakresie badań</w:t>
      </w:r>
      <w:r w:rsidR="002A7ECB">
        <w:rPr>
          <w:sz w:val="24"/>
        </w:rPr>
        <w:t>,</w:t>
      </w:r>
    </w:p>
    <w:p w14:paraId="5B1BD97A" w14:textId="7060DDF6" w:rsidR="000F48B1" w:rsidRPr="000F48B1" w:rsidRDefault="000F48B1" w:rsidP="00AE27CF">
      <w:pPr>
        <w:pStyle w:val="Akapitzlist"/>
        <w:numPr>
          <w:ilvl w:val="0"/>
          <w:numId w:val="6"/>
        </w:numPr>
        <w:tabs>
          <w:tab w:val="left" w:pos="247"/>
        </w:tabs>
        <w:spacing w:line="360" w:lineRule="auto"/>
        <w:ind w:right="488"/>
        <w:jc w:val="both"/>
        <w:rPr>
          <w:sz w:val="24"/>
        </w:rPr>
      </w:pPr>
      <w:r w:rsidRPr="000F48B1">
        <w:rPr>
          <w:sz w:val="24"/>
        </w:rPr>
        <w:t>PN-HD 60364-6:2016-07</w:t>
      </w:r>
      <w:r w:rsidR="002A7ECB">
        <w:rPr>
          <w:sz w:val="24"/>
        </w:rPr>
        <w:t xml:space="preserve"> -</w:t>
      </w:r>
      <w:r w:rsidRPr="000F48B1">
        <w:rPr>
          <w:sz w:val="24"/>
        </w:rPr>
        <w:t xml:space="preserve"> Sprawdzanie odbiorcze</w:t>
      </w:r>
      <w:r w:rsidR="002A7ECB">
        <w:rPr>
          <w:sz w:val="24"/>
        </w:rPr>
        <w:t>.</w:t>
      </w:r>
    </w:p>
    <w:p w14:paraId="1D588735" w14:textId="50BADD1D" w:rsidR="00325723" w:rsidRPr="00C511EC" w:rsidRDefault="00325723" w:rsidP="00AE27CF">
      <w:pPr>
        <w:tabs>
          <w:tab w:val="left" w:pos="247"/>
        </w:tabs>
        <w:spacing w:line="360" w:lineRule="auto"/>
        <w:ind w:left="360" w:right="488"/>
        <w:jc w:val="both"/>
        <w:rPr>
          <w:sz w:val="24"/>
        </w:rPr>
      </w:pPr>
      <w:r w:rsidRPr="00C511EC">
        <w:rPr>
          <w:sz w:val="24"/>
        </w:rPr>
        <w:t>Ponadto wszelkie prace należy wykonać zgodnie z obowiązującymi przepisami</w:t>
      </w:r>
      <w:r w:rsidRPr="00C511EC">
        <w:rPr>
          <w:sz w:val="24"/>
        </w:rPr>
        <w:br/>
        <w:t>i normami w tym zakresie oraz obowiązującymi przepisami BHP i P.POŻ.,</w:t>
      </w:r>
      <w:r w:rsidR="00FF49F8">
        <w:rPr>
          <w:sz w:val="24"/>
        </w:rPr>
        <w:t xml:space="preserve"> </w:t>
      </w:r>
      <w:r w:rsidRPr="00C511EC">
        <w:rPr>
          <w:sz w:val="24"/>
        </w:rPr>
        <w:t>oraz pozostałe wymienione w PFU lub równoważne.</w:t>
      </w:r>
    </w:p>
    <w:p w14:paraId="6847CCBA" w14:textId="77777777" w:rsidR="00097BBD" w:rsidRPr="001822D9" w:rsidRDefault="00662EA1" w:rsidP="0020235D">
      <w:pPr>
        <w:pStyle w:val="Nagwek2"/>
        <w:numPr>
          <w:ilvl w:val="1"/>
          <w:numId w:val="10"/>
        </w:numPr>
      </w:pPr>
      <w:bookmarkStart w:id="24" w:name="_Toc209771238"/>
      <w:bookmarkStart w:id="25" w:name="_Hlk100059138"/>
      <w:bookmarkStart w:id="26" w:name="_Hlk100053743"/>
      <w:r w:rsidRPr="001822D9">
        <w:t xml:space="preserve">Informacje niezbędne do zaprojektowania </w:t>
      </w:r>
      <w:r w:rsidR="003B22FB">
        <w:t xml:space="preserve">i wykonania </w:t>
      </w:r>
      <w:r w:rsidRPr="001822D9">
        <w:t>robót</w:t>
      </w:r>
      <w:r w:rsidR="003B22FB">
        <w:t xml:space="preserve"> budowlanych</w:t>
      </w:r>
      <w:bookmarkEnd w:id="24"/>
      <w:r w:rsidR="007812E0">
        <w:br/>
      </w:r>
    </w:p>
    <w:bookmarkEnd w:id="25"/>
    <w:p w14:paraId="2585D88F" w14:textId="2BC18052" w:rsidR="00B26E46" w:rsidRPr="001010EF" w:rsidRDefault="00662EA1" w:rsidP="00AE27CF">
      <w:pPr>
        <w:spacing w:line="360" w:lineRule="auto"/>
        <w:jc w:val="both"/>
        <w:rPr>
          <w:sz w:val="24"/>
        </w:rPr>
      </w:pPr>
      <w:r w:rsidRPr="007812E0">
        <w:rPr>
          <w:sz w:val="24"/>
        </w:rPr>
        <w:t>Wykonawca będzie ponosić wyłączną i pełną odpowiedzialność za treść</w:t>
      </w:r>
      <w:r w:rsidR="00097BBD" w:rsidRPr="007812E0">
        <w:rPr>
          <w:sz w:val="24"/>
        </w:rPr>
        <w:t xml:space="preserve"> </w:t>
      </w:r>
      <w:r w:rsidRPr="007812E0">
        <w:rPr>
          <w:sz w:val="24"/>
        </w:rPr>
        <w:t>dokumentacji projektowej, poczynione w niej założenia i dokonane na jej potrzeby ustalenia.</w:t>
      </w:r>
      <w:r w:rsidRPr="007812E0">
        <w:rPr>
          <w:sz w:val="24"/>
        </w:rPr>
        <w:br/>
        <w:t xml:space="preserve">Zamawiający udostępni i przekaże Wykonawcy wszelkie pozostające w jego dyspozycji dokumenty i informacje dotyczące nieruchomości, budynku, jego wyposażenia oraz infrastruktury technicznej. W zakresie niezbędnym do wykonania dokumentacji Zamawiający </w:t>
      </w:r>
      <w:r w:rsidRPr="007812E0">
        <w:rPr>
          <w:sz w:val="24"/>
        </w:rPr>
        <w:lastRenderedPageBreak/>
        <w:t>umożliwi Wykonawcy dokonywanie oględzin nieruchomości, budynku i jego pomieszczeń, wyposażenia i infrastruktury technicznej</w:t>
      </w:r>
      <w:r w:rsidR="00626505">
        <w:rPr>
          <w:sz w:val="24"/>
        </w:rPr>
        <w:t>.</w:t>
      </w:r>
      <w:r w:rsidR="002A4B14">
        <w:rPr>
          <w:sz w:val="24"/>
        </w:rPr>
        <w:t xml:space="preserve"> </w:t>
      </w:r>
      <w:r w:rsidR="001E5033">
        <w:rPr>
          <w:sz w:val="24"/>
        </w:rPr>
        <w:t>I</w:t>
      </w:r>
      <w:r w:rsidRPr="007812E0">
        <w:rPr>
          <w:sz w:val="24"/>
        </w:rPr>
        <w:t>nformacje przekazywane przez Zamawiającego w formie ustnej lub pisemnej wymagają zweryfikowania przez Wykonawcę ze stanem faktycznym w toku oględzin i ustaleń własnych Wykonawcy.</w:t>
      </w:r>
      <w:r w:rsidR="002A4B14">
        <w:rPr>
          <w:sz w:val="24"/>
        </w:rPr>
        <w:t xml:space="preserve"> </w:t>
      </w:r>
      <w:r w:rsidRPr="007812E0">
        <w:rPr>
          <w:sz w:val="24"/>
        </w:rPr>
        <w:t>W przypadku nieposiadania przez Zamawiającego dokumentów niezbędnych do wykonania dokumentacji projektowej Wykonawca zobowiązany będzie uzyskać je własnym staraniem i na własny koszt, niezależnie od ich formy i źródła uzyskania.</w:t>
      </w:r>
      <w:r w:rsidR="002A4B14">
        <w:rPr>
          <w:sz w:val="24"/>
        </w:rPr>
        <w:t xml:space="preserve"> </w:t>
      </w:r>
      <w:r w:rsidRPr="007812E0">
        <w:rPr>
          <w:sz w:val="24"/>
        </w:rPr>
        <w:t>Budynek nie jest objęty ochroną konserwatora zabytków.</w:t>
      </w:r>
      <w:r w:rsidR="002A4B14">
        <w:rPr>
          <w:sz w:val="24"/>
        </w:rPr>
        <w:t xml:space="preserve"> </w:t>
      </w:r>
      <w:r w:rsidRPr="007812E0">
        <w:rPr>
          <w:sz w:val="24"/>
        </w:rPr>
        <w:t>Budynek jest przyłączony do sieci wodociągowej, kanalizacyjnej</w:t>
      </w:r>
      <w:r w:rsidR="002901D6">
        <w:rPr>
          <w:sz w:val="24"/>
        </w:rPr>
        <w:t xml:space="preserve"> </w:t>
      </w:r>
      <w:r w:rsidR="0043419E">
        <w:rPr>
          <w:sz w:val="24"/>
        </w:rPr>
        <w:t>i</w:t>
      </w:r>
      <w:r w:rsidRPr="007812E0">
        <w:rPr>
          <w:sz w:val="24"/>
        </w:rPr>
        <w:t xml:space="preserve"> energetycznej</w:t>
      </w:r>
      <w:bookmarkStart w:id="27" w:name="_Hlk100059178"/>
      <w:bookmarkEnd w:id="26"/>
      <w:r w:rsidR="00AB6E71" w:rsidRPr="007812E0">
        <w:rPr>
          <w:sz w:val="24"/>
        </w:rPr>
        <w:t>.</w:t>
      </w:r>
      <w:bookmarkEnd w:id="27"/>
    </w:p>
    <w:sectPr w:rsidR="00B26E46" w:rsidRPr="001010EF">
      <w:footerReference w:type="default" r:id="rId13"/>
      <w:pgSz w:w="11910" w:h="16840"/>
      <w:pgMar w:top="1360" w:right="1300" w:bottom="1200" w:left="1300" w:header="0" w:footer="92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433761" w14:textId="77777777" w:rsidR="00896544" w:rsidRDefault="00896544">
      <w:r>
        <w:separator/>
      </w:r>
    </w:p>
  </w:endnote>
  <w:endnote w:type="continuationSeparator" w:id="0">
    <w:p w14:paraId="6E337AAF" w14:textId="77777777" w:rsidR="00896544" w:rsidRDefault="008965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5C02F3" w14:textId="77777777" w:rsidR="00C43E72" w:rsidRDefault="00C43E72">
    <w:pPr>
      <w:pStyle w:val="Tekstpodstawowy"/>
      <w:spacing w:line="14" w:lineRule="auto"/>
      <w:rPr>
        <w:sz w:val="14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728909EB" wp14:editId="0E4E81D2">
              <wp:simplePos x="0" y="0"/>
              <wp:positionH relativeFrom="page">
                <wp:posOffset>6479540</wp:posOffset>
              </wp:positionH>
              <wp:positionV relativeFrom="page">
                <wp:posOffset>9916160</wp:posOffset>
              </wp:positionV>
              <wp:extent cx="219710" cy="16573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D71C18" w14:textId="35FA434D" w:rsidR="00C43E72" w:rsidRDefault="00C43E72">
                          <w:pPr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176A1D">
                            <w:rPr>
                              <w:noProof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28909E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10.2pt;margin-top:780.8pt;width:17.3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" filled="f" stroked="f">
              <v:textbox inset="0,0,0,0">
                <w:txbxContent>
                  <w:p w14:paraId="74D71C18" w14:textId="35FA434D" w:rsidR="00C43E72" w:rsidRDefault="00C43E72">
                    <w:pPr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176A1D">
                      <w:rPr>
                        <w:noProof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920C46" w14:textId="77777777" w:rsidR="00896544" w:rsidRDefault="00896544">
      <w:r>
        <w:separator/>
      </w:r>
    </w:p>
  </w:footnote>
  <w:footnote w:type="continuationSeparator" w:id="0">
    <w:p w14:paraId="0950F7C3" w14:textId="77777777" w:rsidR="00896544" w:rsidRDefault="008965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037B86"/>
    <w:multiLevelType w:val="multilevel"/>
    <w:tmpl w:val="2738F8C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08265CD6"/>
    <w:multiLevelType w:val="multilevel"/>
    <w:tmpl w:val="B47EEA82"/>
    <w:lvl w:ilvl="0">
      <w:start w:val="4"/>
      <w:numFmt w:val="decimal"/>
      <w:lvlText w:val="%1"/>
      <w:lvlJc w:val="left"/>
      <w:pPr>
        <w:ind w:left="476" w:hanging="360"/>
      </w:pPr>
      <w:rPr>
        <w:rFonts w:hint="default"/>
        <w:lang w:val="pl-PL" w:eastAsia="pl-PL" w:bidi="pl-PL"/>
      </w:rPr>
    </w:lvl>
    <w:lvl w:ilvl="1">
      <w:start w:val="3"/>
      <w:numFmt w:val="decimal"/>
      <w:lvlText w:val="%1.%2"/>
      <w:lvlJc w:val="left"/>
      <w:pPr>
        <w:ind w:left="476" w:hanging="360"/>
      </w:pPr>
      <w:rPr>
        <w:rFonts w:ascii="Calibri" w:eastAsia="Calibri" w:hAnsi="Calibri" w:cs="Calibri" w:hint="default"/>
        <w:w w:val="100"/>
        <w:sz w:val="24"/>
        <w:szCs w:val="24"/>
        <w:lang w:val="pl-PL" w:eastAsia="pl-PL" w:bidi="pl-PL"/>
      </w:rPr>
    </w:lvl>
    <w:lvl w:ilvl="2">
      <w:start w:val="1"/>
      <w:numFmt w:val="decimal"/>
      <w:lvlText w:val="%1.%2.%3."/>
      <w:lvlJc w:val="left"/>
      <w:pPr>
        <w:ind w:left="718" w:hanging="603"/>
      </w:pPr>
      <w:rPr>
        <w:rFonts w:ascii="Calibri" w:eastAsia="Calibri" w:hAnsi="Calibri" w:cs="Calibri" w:hint="default"/>
        <w:spacing w:val="-3"/>
        <w:w w:val="100"/>
        <w:sz w:val="24"/>
        <w:szCs w:val="24"/>
        <w:lang w:val="pl-PL" w:eastAsia="pl-PL" w:bidi="pl-PL"/>
      </w:rPr>
    </w:lvl>
    <w:lvl w:ilvl="3">
      <w:numFmt w:val="bullet"/>
      <w:lvlText w:val=""/>
      <w:lvlJc w:val="left"/>
      <w:pPr>
        <w:ind w:left="836" w:hanging="360"/>
      </w:pPr>
      <w:rPr>
        <w:rFonts w:ascii="Symbol" w:eastAsia="Symbol" w:hAnsi="Symbol" w:cs="Symbol" w:hint="default"/>
        <w:w w:val="100"/>
        <w:sz w:val="24"/>
        <w:szCs w:val="24"/>
        <w:lang w:val="pl-PL" w:eastAsia="pl-PL" w:bidi="pl-PL"/>
      </w:rPr>
    </w:lvl>
    <w:lvl w:ilvl="4">
      <w:numFmt w:val="bullet"/>
      <w:lvlText w:val="•"/>
      <w:lvlJc w:val="left"/>
      <w:pPr>
        <w:ind w:left="2956" w:hanging="360"/>
      </w:pPr>
      <w:rPr>
        <w:rFonts w:hint="default"/>
        <w:lang w:val="pl-PL" w:eastAsia="pl-PL" w:bidi="pl-PL"/>
      </w:rPr>
    </w:lvl>
    <w:lvl w:ilvl="5">
      <w:numFmt w:val="bullet"/>
      <w:lvlText w:val="•"/>
      <w:lvlJc w:val="left"/>
      <w:pPr>
        <w:ind w:left="4014" w:hanging="360"/>
      </w:pPr>
      <w:rPr>
        <w:rFonts w:hint="default"/>
        <w:lang w:val="pl-PL" w:eastAsia="pl-PL" w:bidi="pl-PL"/>
      </w:rPr>
    </w:lvl>
    <w:lvl w:ilvl="6">
      <w:numFmt w:val="bullet"/>
      <w:lvlText w:val="•"/>
      <w:lvlJc w:val="left"/>
      <w:pPr>
        <w:ind w:left="5073" w:hanging="360"/>
      </w:pPr>
      <w:rPr>
        <w:rFonts w:hint="default"/>
        <w:lang w:val="pl-PL" w:eastAsia="pl-PL" w:bidi="pl-PL"/>
      </w:rPr>
    </w:lvl>
    <w:lvl w:ilvl="7">
      <w:numFmt w:val="bullet"/>
      <w:lvlText w:val="•"/>
      <w:lvlJc w:val="left"/>
      <w:pPr>
        <w:ind w:left="6131" w:hanging="360"/>
      </w:pPr>
      <w:rPr>
        <w:rFonts w:hint="default"/>
        <w:lang w:val="pl-PL" w:eastAsia="pl-PL" w:bidi="pl-PL"/>
      </w:rPr>
    </w:lvl>
    <w:lvl w:ilvl="8">
      <w:numFmt w:val="bullet"/>
      <w:lvlText w:val="•"/>
      <w:lvlJc w:val="left"/>
      <w:pPr>
        <w:ind w:left="7189" w:hanging="360"/>
      </w:pPr>
      <w:rPr>
        <w:rFonts w:hint="default"/>
        <w:lang w:val="pl-PL" w:eastAsia="pl-PL" w:bidi="pl-PL"/>
      </w:rPr>
    </w:lvl>
  </w:abstractNum>
  <w:abstractNum w:abstractNumId="2" w15:restartNumberingAfterBreak="0">
    <w:nsid w:val="08F83717"/>
    <w:multiLevelType w:val="hybridMultilevel"/>
    <w:tmpl w:val="7EDE6B52"/>
    <w:lvl w:ilvl="0" w:tplc="3D38E2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DC6824"/>
    <w:multiLevelType w:val="multilevel"/>
    <w:tmpl w:val="5D607F68"/>
    <w:lvl w:ilvl="0">
      <w:start w:val="1"/>
      <w:numFmt w:val="upperRoman"/>
      <w:lvlText w:val="%1."/>
      <w:lvlJc w:val="left"/>
      <w:pPr>
        <w:ind w:left="116" w:hanging="298"/>
      </w:pPr>
      <w:rPr>
        <w:rFonts w:ascii="Calibri" w:eastAsia="Calibri" w:hAnsi="Calibri" w:cs="Calibri" w:hint="default"/>
        <w:b/>
        <w:bCs/>
        <w:spacing w:val="-1"/>
        <w:w w:val="100"/>
        <w:sz w:val="28"/>
        <w:szCs w:val="28"/>
        <w:lang w:val="pl-PL" w:eastAsia="pl-PL" w:bidi="pl-PL"/>
      </w:rPr>
    </w:lvl>
    <w:lvl w:ilvl="1">
      <w:start w:val="1"/>
      <w:numFmt w:val="decimal"/>
      <w:lvlText w:val="%2."/>
      <w:lvlJc w:val="left"/>
      <w:pPr>
        <w:ind w:left="116" w:hanging="243"/>
      </w:pPr>
      <w:rPr>
        <w:rFonts w:ascii="Calibri" w:eastAsia="Calibri" w:hAnsi="Calibri" w:cs="Calibri" w:hint="default"/>
        <w:w w:val="100"/>
        <w:sz w:val="24"/>
        <w:szCs w:val="24"/>
        <w:lang w:val="pl-PL" w:eastAsia="pl-PL" w:bidi="pl-PL"/>
      </w:rPr>
    </w:lvl>
    <w:lvl w:ilvl="2">
      <w:start w:val="1"/>
      <w:numFmt w:val="decimal"/>
      <w:lvlText w:val="%2.%3."/>
      <w:lvlJc w:val="left"/>
      <w:pPr>
        <w:ind w:left="116" w:hanging="420"/>
      </w:pPr>
      <w:rPr>
        <w:rFonts w:ascii="Calibri" w:eastAsia="Calibri" w:hAnsi="Calibri" w:cs="Calibri" w:hint="default"/>
        <w:spacing w:val="-3"/>
        <w:w w:val="100"/>
        <w:sz w:val="24"/>
        <w:szCs w:val="24"/>
        <w:lang w:val="pl-PL" w:eastAsia="pl-PL" w:bidi="pl-PL"/>
      </w:rPr>
    </w:lvl>
    <w:lvl w:ilvl="3">
      <w:start w:val="1"/>
      <w:numFmt w:val="decimal"/>
      <w:lvlText w:val="%2.%3.%4"/>
      <w:lvlJc w:val="left"/>
      <w:pPr>
        <w:ind w:left="658" w:hanging="542"/>
      </w:pPr>
      <w:rPr>
        <w:rFonts w:ascii="Calibri" w:eastAsia="Calibri" w:hAnsi="Calibri" w:cs="Calibri" w:hint="default"/>
        <w:b w:val="0"/>
        <w:spacing w:val="-3"/>
        <w:w w:val="100"/>
        <w:sz w:val="24"/>
        <w:szCs w:val="24"/>
        <w:lang w:val="pl-PL" w:eastAsia="pl-PL" w:bidi="pl-PL"/>
      </w:rPr>
    </w:lvl>
    <w:lvl w:ilvl="4">
      <w:numFmt w:val="bullet"/>
      <w:lvlText w:val=""/>
      <w:lvlJc w:val="left"/>
      <w:pPr>
        <w:ind w:left="116" w:hanging="360"/>
      </w:pPr>
      <w:rPr>
        <w:rFonts w:ascii="Symbol" w:eastAsia="Symbol" w:hAnsi="Symbol" w:cs="Symbol" w:hint="default"/>
        <w:w w:val="100"/>
        <w:sz w:val="24"/>
        <w:szCs w:val="24"/>
        <w:lang w:val="pl-PL" w:eastAsia="pl-PL" w:bidi="pl-PL"/>
      </w:rPr>
    </w:lvl>
    <w:lvl w:ilvl="5">
      <w:numFmt w:val="bullet"/>
      <w:lvlText w:val="•"/>
      <w:lvlJc w:val="left"/>
      <w:pPr>
        <w:ind w:left="3258" w:hanging="360"/>
      </w:pPr>
      <w:rPr>
        <w:rFonts w:hint="default"/>
        <w:lang w:val="pl-PL" w:eastAsia="pl-PL" w:bidi="pl-PL"/>
      </w:rPr>
    </w:lvl>
    <w:lvl w:ilvl="6">
      <w:numFmt w:val="bullet"/>
      <w:lvlText w:val="•"/>
      <w:lvlJc w:val="left"/>
      <w:pPr>
        <w:ind w:left="4468" w:hanging="360"/>
      </w:pPr>
      <w:rPr>
        <w:rFonts w:hint="default"/>
        <w:lang w:val="pl-PL" w:eastAsia="pl-PL" w:bidi="pl-PL"/>
      </w:rPr>
    </w:lvl>
    <w:lvl w:ilvl="7">
      <w:numFmt w:val="bullet"/>
      <w:lvlText w:val="•"/>
      <w:lvlJc w:val="left"/>
      <w:pPr>
        <w:ind w:left="5677" w:hanging="360"/>
      </w:pPr>
      <w:rPr>
        <w:rFonts w:hint="default"/>
        <w:lang w:val="pl-PL" w:eastAsia="pl-PL" w:bidi="pl-PL"/>
      </w:rPr>
    </w:lvl>
    <w:lvl w:ilvl="8">
      <w:numFmt w:val="bullet"/>
      <w:lvlText w:val="•"/>
      <w:lvlJc w:val="left"/>
      <w:pPr>
        <w:ind w:left="6887" w:hanging="360"/>
      </w:pPr>
      <w:rPr>
        <w:rFonts w:hint="default"/>
        <w:lang w:val="pl-PL" w:eastAsia="pl-PL" w:bidi="pl-PL"/>
      </w:rPr>
    </w:lvl>
  </w:abstractNum>
  <w:abstractNum w:abstractNumId="4" w15:restartNumberingAfterBreak="0">
    <w:nsid w:val="11214ECA"/>
    <w:multiLevelType w:val="multilevel"/>
    <w:tmpl w:val="927895E2"/>
    <w:lvl w:ilvl="0">
      <w:start w:val="1"/>
      <w:numFmt w:val="decimal"/>
      <w:lvlText w:val="%1."/>
      <w:lvlJc w:val="left"/>
      <w:pPr>
        <w:ind w:left="644" w:hanging="360"/>
      </w:pPr>
      <w:rPr>
        <w:sz w:val="24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b/>
        <w:sz w:val="24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004" w:hanging="720"/>
      </w:pPr>
      <w:rPr>
        <w:rFonts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1364" w:hanging="1080"/>
      </w:pPr>
      <w:rPr>
        <w:rFonts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1724" w:hanging="1440"/>
      </w:pPr>
      <w:rPr>
        <w:rFonts w:hint="default"/>
        <w:sz w:val="24"/>
      </w:rPr>
    </w:lvl>
  </w:abstractNum>
  <w:abstractNum w:abstractNumId="5" w15:restartNumberingAfterBreak="0">
    <w:nsid w:val="13DF0CDF"/>
    <w:multiLevelType w:val="multilevel"/>
    <w:tmpl w:val="927895E2"/>
    <w:lvl w:ilvl="0">
      <w:start w:val="1"/>
      <w:numFmt w:val="decimal"/>
      <w:lvlText w:val="%1."/>
      <w:lvlJc w:val="left"/>
      <w:pPr>
        <w:ind w:left="644" w:hanging="360"/>
      </w:pPr>
      <w:rPr>
        <w:sz w:val="24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b/>
        <w:sz w:val="24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004" w:hanging="720"/>
      </w:pPr>
      <w:rPr>
        <w:rFonts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1364" w:hanging="1080"/>
      </w:pPr>
      <w:rPr>
        <w:rFonts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1724" w:hanging="1440"/>
      </w:pPr>
      <w:rPr>
        <w:rFonts w:hint="default"/>
        <w:sz w:val="24"/>
      </w:rPr>
    </w:lvl>
  </w:abstractNum>
  <w:abstractNum w:abstractNumId="6" w15:restartNumberingAfterBreak="0">
    <w:nsid w:val="1BC92282"/>
    <w:multiLevelType w:val="multilevel"/>
    <w:tmpl w:val="29E0E87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7" w15:restartNumberingAfterBreak="0">
    <w:nsid w:val="2760595A"/>
    <w:multiLevelType w:val="hybridMultilevel"/>
    <w:tmpl w:val="375C3A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D2306D"/>
    <w:multiLevelType w:val="multilevel"/>
    <w:tmpl w:val="927895E2"/>
    <w:lvl w:ilvl="0">
      <w:start w:val="1"/>
      <w:numFmt w:val="decimal"/>
      <w:lvlText w:val="%1."/>
      <w:lvlJc w:val="left"/>
      <w:pPr>
        <w:ind w:left="644" w:hanging="360"/>
      </w:pPr>
      <w:rPr>
        <w:sz w:val="24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b/>
        <w:sz w:val="24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004" w:hanging="720"/>
      </w:pPr>
      <w:rPr>
        <w:rFonts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1364" w:hanging="1080"/>
      </w:pPr>
      <w:rPr>
        <w:rFonts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1724" w:hanging="1440"/>
      </w:pPr>
      <w:rPr>
        <w:rFonts w:hint="default"/>
        <w:sz w:val="24"/>
      </w:rPr>
    </w:lvl>
  </w:abstractNum>
  <w:abstractNum w:abstractNumId="9" w15:restartNumberingAfterBreak="0">
    <w:nsid w:val="36092679"/>
    <w:multiLevelType w:val="hybridMultilevel"/>
    <w:tmpl w:val="8C96EF98"/>
    <w:lvl w:ilvl="0" w:tplc="D960C6BC">
      <w:start w:val="1"/>
      <w:numFmt w:val="upperRoman"/>
      <w:lvlText w:val="%1."/>
      <w:lvlJc w:val="left"/>
      <w:pPr>
        <w:ind w:left="8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56" w:hanging="360"/>
      </w:pPr>
    </w:lvl>
    <w:lvl w:ilvl="2" w:tplc="0415001B" w:tentative="1">
      <w:start w:val="1"/>
      <w:numFmt w:val="lowerRoman"/>
      <w:lvlText w:val="%3."/>
      <w:lvlJc w:val="right"/>
      <w:pPr>
        <w:ind w:left="2276" w:hanging="180"/>
      </w:pPr>
    </w:lvl>
    <w:lvl w:ilvl="3" w:tplc="0415000F" w:tentative="1">
      <w:start w:val="1"/>
      <w:numFmt w:val="decimal"/>
      <w:lvlText w:val="%4."/>
      <w:lvlJc w:val="left"/>
      <w:pPr>
        <w:ind w:left="2996" w:hanging="360"/>
      </w:pPr>
    </w:lvl>
    <w:lvl w:ilvl="4" w:tplc="04150019" w:tentative="1">
      <w:start w:val="1"/>
      <w:numFmt w:val="lowerLetter"/>
      <w:lvlText w:val="%5."/>
      <w:lvlJc w:val="left"/>
      <w:pPr>
        <w:ind w:left="3716" w:hanging="360"/>
      </w:pPr>
    </w:lvl>
    <w:lvl w:ilvl="5" w:tplc="0415001B" w:tentative="1">
      <w:start w:val="1"/>
      <w:numFmt w:val="lowerRoman"/>
      <w:lvlText w:val="%6."/>
      <w:lvlJc w:val="right"/>
      <w:pPr>
        <w:ind w:left="4436" w:hanging="180"/>
      </w:pPr>
    </w:lvl>
    <w:lvl w:ilvl="6" w:tplc="0415000F" w:tentative="1">
      <w:start w:val="1"/>
      <w:numFmt w:val="decimal"/>
      <w:lvlText w:val="%7."/>
      <w:lvlJc w:val="left"/>
      <w:pPr>
        <w:ind w:left="5156" w:hanging="360"/>
      </w:pPr>
    </w:lvl>
    <w:lvl w:ilvl="7" w:tplc="04150019" w:tentative="1">
      <w:start w:val="1"/>
      <w:numFmt w:val="lowerLetter"/>
      <w:lvlText w:val="%8."/>
      <w:lvlJc w:val="left"/>
      <w:pPr>
        <w:ind w:left="5876" w:hanging="360"/>
      </w:pPr>
    </w:lvl>
    <w:lvl w:ilvl="8" w:tplc="0415001B" w:tentative="1">
      <w:start w:val="1"/>
      <w:numFmt w:val="lowerRoman"/>
      <w:lvlText w:val="%9."/>
      <w:lvlJc w:val="right"/>
      <w:pPr>
        <w:ind w:left="6596" w:hanging="180"/>
      </w:pPr>
    </w:lvl>
  </w:abstractNum>
  <w:abstractNum w:abstractNumId="10" w15:restartNumberingAfterBreak="0">
    <w:nsid w:val="36D373AD"/>
    <w:multiLevelType w:val="multilevel"/>
    <w:tmpl w:val="2738F8C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1" w15:restartNumberingAfterBreak="0">
    <w:nsid w:val="37C11333"/>
    <w:multiLevelType w:val="hybridMultilevel"/>
    <w:tmpl w:val="7626EC44"/>
    <w:lvl w:ilvl="0" w:tplc="951CD52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w w:val="100"/>
        <w:sz w:val="24"/>
        <w:szCs w:val="24"/>
        <w:lang w:val="pl-PL" w:eastAsia="pl-PL" w:bidi="pl-P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4346E0"/>
    <w:multiLevelType w:val="hybridMultilevel"/>
    <w:tmpl w:val="6B96F6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CA7C93"/>
    <w:multiLevelType w:val="hybridMultilevel"/>
    <w:tmpl w:val="C3BA42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9F6B69"/>
    <w:multiLevelType w:val="multilevel"/>
    <w:tmpl w:val="2738F8C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5" w15:restartNumberingAfterBreak="0">
    <w:nsid w:val="635C11A6"/>
    <w:multiLevelType w:val="hybridMultilevel"/>
    <w:tmpl w:val="A07EA9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12"/>
  </w:num>
  <w:num w:numId="4">
    <w:abstractNumId w:val="9"/>
  </w:num>
  <w:num w:numId="5">
    <w:abstractNumId w:val="4"/>
  </w:num>
  <w:num w:numId="6">
    <w:abstractNumId w:val="11"/>
  </w:num>
  <w:num w:numId="7">
    <w:abstractNumId w:val="13"/>
  </w:num>
  <w:num w:numId="8">
    <w:abstractNumId w:val="10"/>
  </w:num>
  <w:num w:numId="9">
    <w:abstractNumId w:val="5"/>
  </w:num>
  <w:num w:numId="10">
    <w:abstractNumId w:val="6"/>
  </w:num>
  <w:num w:numId="11">
    <w:abstractNumId w:val="14"/>
  </w:num>
  <w:num w:numId="12">
    <w:abstractNumId w:val="2"/>
  </w:num>
  <w:num w:numId="13">
    <w:abstractNumId w:val="0"/>
  </w:num>
  <w:num w:numId="14">
    <w:abstractNumId w:val="7"/>
  </w:num>
  <w:num w:numId="15">
    <w:abstractNumId w:val="8"/>
  </w:num>
  <w:num w:numId="16">
    <w:abstractNumId w:val="1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36CA"/>
    <w:rsid w:val="00000903"/>
    <w:rsid w:val="00006C91"/>
    <w:rsid w:val="00045B9B"/>
    <w:rsid w:val="0005381D"/>
    <w:rsid w:val="00066429"/>
    <w:rsid w:val="00070204"/>
    <w:rsid w:val="00091851"/>
    <w:rsid w:val="000926D6"/>
    <w:rsid w:val="00097BBD"/>
    <w:rsid w:val="000A58A7"/>
    <w:rsid w:val="000B1DB2"/>
    <w:rsid w:val="000B3D45"/>
    <w:rsid w:val="000C06C0"/>
    <w:rsid w:val="000D2976"/>
    <w:rsid w:val="000D7316"/>
    <w:rsid w:val="000E1380"/>
    <w:rsid w:val="000E655D"/>
    <w:rsid w:val="000E6C01"/>
    <w:rsid w:val="000F48B1"/>
    <w:rsid w:val="000F7628"/>
    <w:rsid w:val="001010EF"/>
    <w:rsid w:val="00115C47"/>
    <w:rsid w:val="00120DF0"/>
    <w:rsid w:val="00127188"/>
    <w:rsid w:val="00131039"/>
    <w:rsid w:val="0013514D"/>
    <w:rsid w:val="001367DC"/>
    <w:rsid w:val="00153F74"/>
    <w:rsid w:val="00154822"/>
    <w:rsid w:val="00166973"/>
    <w:rsid w:val="00170522"/>
    <w:rsid w:val="00173FD8"/>
    <w:rsid w:val="00176A1D"/>
    <w:rsid w:val="001822D9"/>
    <w:rsid w:val="00184D43"/>
    <w:rsid w:val="001859C7"/>
    <w:rsid w:val="00190CCE"/>
    <w:rsid w:val="00194554"/>
    <w:rsid w:val="00194CC9"/>
    <w:rsid w:val="001A2644"/>
    <w:rsid w:val="001A28D6"/>
    <w:rsid w:val="001A3109"/>
    <w:rsid w:val="001A642F"/>
    <w:rsid w:val="001B7202"/>
    <w:rsid w:val="001C3BDC"/>
    <w:rsid w:val="001C7CC4"/>
    <w:rsid w:val="001D0F4E"/>
    <w:rsid w:val="001D60B5"/>
    <w:rsid w:val="001D770B"/>
    <w:rsid w:val="001E32F2"/>
    <w:rsid w:val="001E5033"/>
    <w:rsid w:val="001E685E"/>
    <w:rsid w:val="001E702F"/>
    <w:rsid w:val="001F4743"/>
    <w:rsid w:val="001F7257"/>
    <w:rsid w:val="0020235D"/>
    <w:rsid w:val="002040C0"/>
    <w:rsid w:val="00207462"/>
    <w:rsid w:val="002222F0"/>
    <w:rsid w:val="002238D8"/>
    <w:rsid w:val="002335EF"/>
    <w:rsid w:val="00234008"/>
    <w:rsid w:val="00245EEA"/>
    <w:rsid w:val="00253B6C"/>
    <w:rsid w:val="00281BC9"/>
    <w:rsid w:val="00286960"/>
    <w:rsid w:val="002901D6"/>
    <w:rsid w:val="002932C4"/>
    <w:rsid w:val="00296265"/>
    <w:rsid w:val="002A4B14"/>
    <w:rsid w:val="002A7ECB"/>
    <w:rsid w:val="002B3D86"/>
    <w:rsid w:val="002B4EA1"/>
    <w:rsid w:val="002C3153"/>
    <w:rsid w:val="002C4D20"/>
    <w:rsid w:val="002E579F"/>
    <w:rsid w:val="0030062F"/>
    <w:rsid w:val="0030246F"/>
    <w:rsid w:val="0030452F"/>
    <w:rsid w:val="003159F3"/>
    <w:rsid w:val="00320831"/>
    <w:rsid w:val="00322D47"/>
    <w:rsid w:val="00325723"/>
    <w:rsid w:val="00325D2D"/>
    <w:rsid w:val="00327056"/>
    <w:rsid w:val="0033347F"/>
    <w:rsid w:val="00346321"/>
    <w:rsid w:val="00346844"/>
    <w:rsid w:val="00353DE2"/>
    <w:rsid w:val="003559BC"/>
    <w:rsid w:val="00356963"/>
    <w:rsid w:val="003751F5"/>
    <w:rsid w:val="00377238"/>
    <w:rsid w:val="0038350E"/>
    <w:rsid w:val="00387672"/>
    <w:rsid w:val="003912B9"/>
    <w:rsid w:val="003943EC"/>
    <w:rsid w:val="003964BF"/>
    <w:rsid w:val="0039738C"/>
    <w:rsid w:val="003A772E"/>
    <w:rsid w:val="003B06BC"/>
    <w:rsid w:val="003B1773"/>
    <w:rsid w:val="003B22FB"/>
    <w:rsid w:val="003B3726"/>
    <w:rsid w:val="003B4B35"/>
    <w:rsid w:val="003C442B"/>
    <w:rsid w:val="003D22FC"/>
    <w:rsid w:val="003D3548"/>
    <w:rsid w:val="003E19CD"/>
    <w:rsid w:val="003E40DD"/>
    <w:rsid w:val="003E6944"/>
    <w:rsid w:val="003F0AB7"/>
    <w:rsid w:val="003F248B"/>
    <w:rsid w:val="003F7908"/>
    <w:rsid w:val="004010B7"/>
    <w:rsid w:val="00401842"/>
    <w:rsid w:val="004055EA"/>
    <w:rsid w:val="00421EF3"/>
    <w:rsid w:val="00431266"/>
    <w:rsid w:val="0043419E"/>
    <w:rsid w:val="00435756"/>
    <w:rsid w:val="004445CF"/>
    <w:rsid w:val="00455B7C"/>
    <w:rsid w:val="00456EA3"/>
    <w:rsid w:val="0046433B"/>
    <w:rsid w:val="00466BBB"/>
    <w:rsid w:val="00484360"/>
    <w:rsid w:val="00485D58"/>
    <w:rsid w:val="00496FFE"/>
    <w:rsid w:val="004A126E"/>
    <w:rsid w:val="004A172C"/>
    <w:rsid w:val="004A1C47"/>
    <w:rsid w:val="004C14A0"/>
    <w:rsid w:val="004C5657"/>
    <w:rsid w:val="004C643B"/>
    <w:rsid w:val="004D56ED"/>
    <w:rsid w:val="004D5A82"/>
    <w:rsid w:val="005059AB"/>
    <w:rsid w:val="005241C6"/>
    <w:rsid w:val="0052512E"/>
    <w:rsid w:val="00527B74"/>
    <w:rsid w:val="00533A27"/>
    <w:rsid w:val="00540903"/>
    <w:rsid w:val="00542D34"/>
    <w:rsid w:val="00544E58"/>
    <w:rsid w:val="005929C5"/>
    <w:rsid w:val="005948B4"/>
    <w:rsid w:val="005B6D36"/>
    <w:rsid w:val="005B751C"/>
    <w:rsid w:val="005D299E"/>
    <w:rsid w:val="005D44FD"/>
    <w:rsid w:val="005E0932"/>
    <w:rsid w:val="005E302E"/>
    <w:rsid w:val="005E3A0A"/>
    <w:rsid w:val="00605645"/>
    <w:rsid w:val="006065B7"/>
    <w:rsid w:val="0061171E"/>
    <w:rsid w:val="0062231D"/>
    <w:rsid w:val="00623B17"/>
    <w:rsid w:val="00626505"/>
    <w:rsid w:val="00633873"/>
    <w:rsid w:val="0063666B"/>
    <w:rsid w:val="00643E29"/>
    <w:rsid w:val="006542B8"/>
    <w:rsid w:val="006556F5"/>
    <w:rsid w:val="006577FC"/>
    <w:rsid w:val="00662EA1"/>
    <w:rsid w:val="006639D4"/>
    <w:rsid w:val="006906C1"/>
    <w:rsid w:val="00693E30"/>
    <w:rsid w:val="006A378F"/>
    <w:rsid w:val="006B3E6C"/>
    <w:rsid w:val="006E29F1"/>
    <w:rsid w:val="006F0027"/>
    <w:rsid w:val="007128EB"/>
    <w:rsid w:val="00714394"/>
    <w:rsid w:val="00735994"/>
    <w:rsid w:val="0075129A"/>
    <w:rsid w:val="00753E6A"/>
    <w:rsid w:val="0075604F"/>
    <w:rsid w:val="00757D97"/>
    <w:rsid w:val="00764B9C"/>
    <w:rsid w:val="00773AAA"/>
    <w:rsid w:val="007812E0"/>
    <w:rsid w:val="0078790E"/>
    <w:rsid w:val="0079311B"/>
    <w:rsid w:val="007C3ADB"/>
    <w:rsid w:val="007C623E"/>
    <w:rsid w:val="007E5514"/>
    <w:rsid w:val="007F26F5"/>
    <w:rsid w:val="007F311F"/>
    <w:rsid w:val="00823C94"/>
    <w:rsid w:val="0083287B"/>
    <w:rsid w:val="00832DFB"/>
    <w:rsid w:val="00834998"/>
    <w:rsid w:val="008361B9"/>
    <w:rsid w:val="00842B77"/>
    <w:rsid w:val="008447C5"/>
    <w:rsid w:val="00847ABC"/>
    <w:rsid w:val="008513C9"/>
    <w:rsid w:val="00874392"/>
    <w:rsid w:val="00880599"/>
    <w:rsid w:val="008809C1"/>
    <w:rsid w:val="00892116"/>
    <w:rsid w:val="00896544"/>
    <w:rsid w:val="008A0509"/>
    <w:rsid w:val="008A65A3"/>
    <w:rsid w:val="008B425C"/>
    <w:rsid w:val="008B7EFD"/>
    <w:rsid w:val="008C2209"/>
    <w:rsid w:val="009048A5"/>
    <w:rsid w:val="009215F4"/>
    <w:rsid w:val="009320CC"/>
    <w:rsid w:val="0093573E"/>
    <w:rsid w:val="009366D7"/>
    <w:rsid w:val="00937731"/>
    <w:rsid w:val="00941DE4"/>
    <w:rsid w:val="009464CA"/>
    <w:rsid w:val="00946912"/>
    <w:rsid w:val="009666E9"/>
    <w:rsid w:val="00966C98"/>
    <w:rsid w:val="009808DE"/>
    <w:rsid w:val="00985E3A"/>
    <w:rsid w:val="009A6EF7"/>
    <w:rsid w:val="009B142E"/>
    <w:rsid w:val="009B58D5"/>
    <w:rsid w:val="009B7612"/>
    <w:rsid w:val="009C7F34"/>
    <w:rsid w:val="009D6E9C"/>
    <w:rsid w:val="009E2D80"/>
    <w:rsid w:val="009F3A50"/>
    <w:rsid w:val="00A073CB"/>
    <w:rsid w:val="00A16B27"/>
    <w:rsid w:val="00A23D76"/>
    <w:rsid w:val="00A324F1"/>
    <w:rsid w:val="00A33E5F"/>
    <w:rsid w:val="00A34586"/>
    <w:rsid w:val="00A46110"/>
    <w:rsid w:val="00A50CD8"/>
    <w:rsid w:val="00A81248"/>
    <w:rsid w:val="00A81A43"/>
    <w:rsid w:val="00A82584"/>
    <w:rsid w:val="00A90DF6"/>
    <w:rsid w:val="00A9206E"/>
    <w:rsid w:val="00AB6E71"/>
    <w:rsid w:val="00AD57BC"/>
    <w:rsid w:val="00AD580B"/>
    <w:rsid w:val="00AE27CF"/>
    <w:rsid w:val="00AE2AE2"/>
    <w:rsid w:val="00B26E46"/>
    <w:rsid w:val="00B30D25"/>
    <w:rsid w:val="00B3246F"/>
    <w:rsid w:val="00B4713C"/>
    <w:rsid w:val="00B51E87"/>
    <w:rsid w:val="00B53F58"/>
    <w:rsid w:val="00B6283C"/>
    <w:rsid w:val="00B6530C"/>
    <w:rsid w:val="00B71A7A"/>
    <w:rsid w:val="00B77751"/>
    <w:rsid w:val="00BB595B"/>
    <w:rsid w:val="00BB5DEE"/>
    <w:rsid w:val="00BC693F"/>
    <w:rsid w:val="00BC7714"/>
    <w:rsid w:val="00BE409B"/>
    <w:rsid w:val="00C00656"/>
    <w:rsid w:val="00C01DDE"/>
    <w:rsid w:val="00C11885"/>
    <w:rsid w:val="00C21764"/>
    <w:rsid w:val="00C271B1"/>
    <w:rsid w:val="00C37047"/>
    <w:rsid w:val="00C43E72"/>
    <w:rsid w:val="00C44DF5"/>
    <w:rsid w:val="00C46A79"/>
    <w:rsid w:val="00C511EC"/>
    <w:rsid w:val="00C5590D"/>
    <w:rsid w:val="00C629B0"/>
    <w:rsid w:val="00C65AF1"/>
    <w:rsid w:val="00C67B83"/>
    <w:rsid w:val="00C96C03"/>
    <w:rsid w:val="00CC22B2"/>
    <w:rsid w:val="00CC40C2"/>
    <w:rsid w:val="00CC41A6"/>
    <w:rsid w:val="00CC4D12"/>
    <w:rsid w:val="00CC5567"/>
    <w:rsid w:val="00CC62E1"/>
    <w:rsid w:val="00CD186F"/>
    <w:rsid w:val="00CD254D"/>
    <w:rsid w:val="00CF7444"/>
    <w:rsid w:val="00D226BF"/>
    <w:rsid w:val="00D3101E"/>
    <w:rsid w:val="00D34651"/>
    <w:rsid w:val="00D35CFD"/>
    <w:rsid w:val="00D3715B"/>
    <w:rsid w:val="00D429BA"/>
    <w:rsid w:val="00D52ACE"/>
    <w:rsid w:val="00D5384A"/>
    <w:rsid w:val="00D57F3E"/>
    <w:rsid w:val="00D7193B"/>
    <w:rsid w:val="00D72BF5"/>
    <w:rsid w:val="00DA1E74"/>
    <w:rsid w:val="00DA3052"/>
    <w:rsid w:val="00DA44D0"/>
    <w:rsid w:val="00DA6E0C"/>
    <w:rsid w:val="00DB479D"/>
    <w:rsid w:val="00DE03EF"/>
    <w:rsid w:val="00DE4433"/>
    <w:rsid w:val="00DF2B22"/>
    <w:rsid w:val="00E1287F"/>
    <w:rsid w:val="00E163E9"/>
    <w:rsid w:val="00E331D5"/>
    <w:rsid w:val="00E467D2"/>
    <w:rsid w:val="00E570EE"/>
    <w:rsid w:val="00E57C9F"/>
    <w:rsid w:val="00E75AA3"/>
    <w:rsid w:val="00E767A1"/>
    <w:rsid w:val="00E80D11"/>
    <w:rsid w:val="00E86957"/>
    <w:rsid w:val="00E90A73"/>
    <w:rsid w:val="00EB209B"/>
    <w:rsid w:val="00EC14E9"/>
    <w:rsid w:val="00EC5827"/>
    <w:rsid w:val="00EE5BDA"/>
    <w:rsid w:val="00F072D3"/>
    <w:rsid w:val="00F448B2"/>
    <w:rsid w:val="00F514BB"/>
    <w:rsid w:val="00F536CA"/>
    <w:rsid w:val="00F55687"/>
    <w:rsid w:val="00F82BDC"/>
    <w:rsid w:val="00F83559"/>
    <w:rsid w:val="00F857F7"/>
    <w:rsid w:val="00F86B58"/>
    <w:rsid w:val="00F9329F"/>
    <w:rsid w:val="00FA4782"/>
    <w:rsid w:val="00FC12D3"/>
    <w:rsid w:val="00FC1790"/>
    <w:rsid w:val="00FC533A"/>
    <w:rsid w:val="00FC6EE2"/>
    <w:rsid w:val="00FD3185"/>
    <w:rsid w:val="00FD3B4C"/>
    <w:rsid w:val="00FD5F32"/>
    <w:rsid w:val="00FD77E7"/>
    <w:rsid w:val="00FD7A96"/>
    <w:rsid w:val="00FF131E"/>
    <w:rsid w:val="00FF4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053FCA"/>
  <w15:docId w15:val="{1734AFE8-72E9-46AE-A824-6CD7019CA2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626505"/>
    <w:rPr>
      <w:rFonts w:ascii="Calibri" w:eastAsia="Calibri" w:hAnsi="Calibri" w:cs="Calibri"/>
      <w:lang w:val="pl-PL" w:eastAsia="pl-PL" w:bidi="pl-PL"/>
    </w:rPr>
  </w:style>
  <w:style w:type="paragraph" w:styleId="Nagwek1">
    <w:name w:val="heading 1"/>
    <w:basedOn w:val="Normalny"/>
    <w:uiPriority w:val="9"/>
    <w:qFormat/>
    <w:pPr>
      <w:ind w:left="116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uiPriority w:val="9"/>
    <w:unhideWhenUsed/>
    <w:qFormat/>
    <w:pPr>
      <w:spacing w:before="52"/>
      <w:ind w:left="116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B6E71"/>
    <w:pPr>
      <w:keepNext/>
      <w:keepLines/>
      <w:spacing w:before="40"/>
      <w:outlineLvl w:val="2"/>
    </w:pPr>
    <w:rPr>
      <w:rFonts w:asciiTheme="minorHAnsi" w:eastAsiaTheme="majorEastAsia" w:hAnsiTheme="minorHAnsi" w:cstheme="majorBidi"/>
      <w:color w:val="000000" w:themeColor="text1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Pr>
      <w:sz w:val="24"/>
      <w:szCs w:val="24"/>
    </w:rPr>
  </w:style>
  <w:style w:type="paragraph" w:styleId="Akapitzlist">
    <w:name w:val="List Paragraph"/>
    <w:basedOn w:val="Normalny"/>
    <w:uiPriority w:val="34"/>
    <w:qFormat/>
    <w:pPr>
      <w:ind w:left="836" w:hanging="361"/>
    </w:pPr>
  </w:style>
  <w:style w:type="paragraph" w:customStyle="1" w:styleId="TableParagraph">
    <w:name w:val="Table Paragraph"/>
    <w:basedOn w:val="Normalny"/>
    <w:uiPriority w:val="1"/>
    <w:qFormat/>
    <w:pPr>
      <w:spacing w:line="292" w:lineRule="exact"/>
      <w:ind w:left="110"/>
    </w:pPr>
  </w:style>
  <w:style w:type="paragraph" w:styleId="Bezodstpw">
    <w:name w:val="No Spacing"/>
    <w:uiPriority w:val="1"/>
    <w:qFormat/>
    <w:rsid w:val="006E29F1"/>
    <w:rPr>
      <w:rFonts w:ascii="Calibri" w:eastAsia="Calibri" w:hAnsi="Calibri" w:cs="Calibri"/>
      <w:lang w:val="pl-PL" w:eastAsia="pl-PL" w:bidi="pl-PL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C67B83"/>
    <w:rPr>
      <w:rFonts w:ascii="Calibri" w:eastAsia="Calibri" w:hAnsi="Calibri" w:cs="Calibri"/>
      <w:sz w:val="24"/>
      <w:szCs w:val="24"/>
      <w:lang w:val="pl-PL" w:eastAsia="pl-PL" w:bidi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B6E71"/>
    <w:rPr>
      <w:rFonts w:eastAsiaTheme="majorEastAsia" w:cstheme="majorBidi"/>
      <w:color w:val="000000" w:themeColor="text1"/>
      <w:sz w:val="24"/>
      <w:szCs w:val="24"/>
      <w:lang w:val="pl-PL" w:eastAsia="pl-PL" w:bidi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932C4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bidi="ar-SA"/>
    </w:rPr>
  </w:style>
  <w:style w:type="paragraph" w:styleId="Spistreci2">
    <w:name w:val="toc 2"/>
    <w:basedOn w:val="Normalny"/>
    <w:next w:val="Normalny"/>
    <w:autoRedefine/>
    <w:uiPriority w:val="39"/>
    <w:unhideWhenUsed/>
    <w:rsid w:val="003E6944"/>
    <w:pPr>
      <w:tabs>
        <w:tab w:val="left" w:pos="880"/>
        <w:tab w:val="right" w:leader="dot" w:pos="9300"/>
      </w:tabs>
      <w:spacing w:after="100" w:line="360" w:lineRule="auto"/>
      <w:ind w:left="221"/>
    </w:pPr>
    <w:rPr>
      <w:bCs/>
      <w:noProof/>
    </w:rPr>
  </w:style>
  <w:style w:type="paragraph" w:styleId="Spistreci1">
    <w:name w:val="toc 1"/>
    <w:basedOn w:val="Normalny"/>
    <w:next w:val="Normalny"/>
    <w:autoRedefine/>
    <w:uiPriority w:val="39"/>
    <w:unhideWhenUsed/>
    <w:rsid w:val="002932C4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2932C4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61171E"/>
    <w:pPr>
      <w:tabs>
        <w:tab w:val="center" w:pos="4513"/>
        <w:tab w:val="right" w:pos="902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1171E"/>
    <w:rPr>
      <w:rFonts w:ascii="Calibri" w:eastAsia="Calibri" w:hAnsi="Calibri" w:cs="Calibri"/>
      <w:lang w:val="pl-PL"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61171E"/>
    <w:pPr>
      <w:tabs>
        <w:tab w:val="center" w:pos="4513"/>
        <w:tab w:val="right" w:pos="9026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1171E"/>
    <w:rPr>
      <w:rFonts w:ascii="Calibri" w:eastAsia="Calibri" w:hAnsi="Calibri" w:cs="Calibri"/>
      <w:lang w:val="pl-PL" w:eastAsia="pl-PL" w:bidi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45EE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45EE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45EEA"/>
    <w:rPr>
      <w:rFonts w:ascii="Calibri" w:eastAsia="Calibri" w:hAnsi="Calibri" w:cs="Calibri"/>
      <w:sz w:val="20"/>
      <w:szCs w:val="20"/>
      <w:lang w:val="pl-PL" w:eastAsia="pl-PL" w:bidi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45EE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45EEA"/>
    <w:rPr>
      <w:rFonts w:ascii="Calibri" w:eastAsia="Calibri" w:hAnsi="Calibri" w:cs="Calibri"/>
      <w:b/>
      <w:bCs/>
      <w:sz w:val="20"/>
      <w:szCs w:val="20"/>
      <w:lang w:val="pl-PL" w:eastAsia="pl-PL" w:bidi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45EEA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45EEA"/>
    <w:rPr>
      <w:rFonts w:ascii="Segoe UI" w:eastAsia="Calibri" w:hAnsi="Segoe UI" w:cs="Segoe UI"/>
      <w:sz w:val="18"/>
      <w:szCs w:val="18"/>
      <w:lang w:val="pl-PL" w:eastAsia="pl-PL" w:bidi="pl-PL"/>
    </w:rPr>
  </w:style>
  <w:style w:type="table" w:styleId="Tabela-Siatka">
    <w:name w:val="Table Grid"/>
    <w:basedOn w:val="Standardowy"/>
    <w:uiPriority w:val="39"/>
    <w:rsid w:val="00153F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0E6C01"/>
    <w:pPr>
      <w:widowControl/>
      <w:autoSpaceDE/>
      <w:autoSpaceDN/>
    </w:pPr>
    <w:rPr>
      <w:rFonts w:ascii="Calibri" w:eastAsia="Calibri" w:hAnsi="Calibri" w:cs="Calibri"/>
      <w:lang w:val="pl-PL" w:eastAsia="pl-PL" w:bidi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009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CB0304-5AF2-45AF-8540-FFA61D6EDB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2921</Words>
  <Characters>17532</Characters>
  <Application>Microsoft Office Word</Application>
  <DocSecurity>0</DocSecurity>
  <Lines>146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IFJ PAN</Company>
  <LinksUpToDate>false</LinksUpToDate>
  <CharactersWithSpaces>20413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Anrzej</dc:creator>
  <cp:lastModifiedBy>Olimpia Przebieracz</cp:lastModifiedBy>
  <cp:revision>3</cp:revision>
  <cp:lastPrinted>2024-06-03T08:37:00Z</cp:lastPrinted>
  <dcterms:created xsi:type="dcterms:W3CDTF">2025-09-30T11:29:00Z</dcterms:created>
  <dcterms:modified xsi:type="dcterms:W3CDTF">2025-09-30T11:30:00Z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2022-03-29T00:00:00Z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2022-03-31T00:00:00Z</vt:filetime>
  </property>
</Properties>
</file>